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0pt;margin-top:0pt;width:612pt;height:172.8pt;mso-position-horizontal-relative:page;mso-position-vertical-relative:page;z-index:-4240" coordorigin="0,0" coordsize="12240,3456">
            <v:shape style="position:absolute;left:0;top:0;width:12240;height:3456" type="#_x0000_t75" stroked="false">
              <v:imagedata r:id="rId6" o:title=""/>
            </v:shape>
            <v:shape style="position:absolute;left:1724;top:1767;width:1723;height:527" type="#_x0000_t75" stroked="false">
              <v:imagedata r:id="rId7" o:title=""/>
            </v:shape>
            <v:group style="position:absolute;left:848;top:1640;width:742;height:722" coordorigin="848,1640" coordsize="742,722">
              <v:shape style="position:absolute;left:848;top:1640;width:742;height:722" coordorigin="848,1640" coordsize="742,722" path="m1249,1640l1188,1640,1159,1644,1075,1668,1000,1710,937,1766,889,1836,859,1914,848,2002,849,2032,867,2116,904,2192,957,2258,1024,2308,1102,2344,1188,2362,1249,2362,1336,2344,1414,2308,1421,2304,1310,2304,1281,2302,1272,2302,1257,2300,1155,2300,1150,2298,1141,2294,1130,2290,1118,2284,1103,2276,1087,2268,1070,2256,1053,2244,1035,2230,985,2172,948,2094,936,2028,934,1990,934,1956,937,1874,954,1802,997,1758,1055,1734,1140,1710,1175,1700,1307,1700,1320,1698,1341,1694,1414,1694,1336,1658,1279,1644,1249,1640xe" filled="true" fillcolor="#231f20" stroked="false">
                <v:path arrowok="t"/>
                <v:fill type="solid"/>
              </v:shape>
              <v:shape style="position:absolute;left:848;top:1640;width:742;height:722" coordorigin="848,1640" coordsize="742,722" path="m1561,2142l1538,2142,1532,2154,1529,2157,1495,2210,1481,2219,1467,2234,1410,2278,1338,2302,1310,2304,1421,2304,1481,2258,1534,2192,1548,2168,1561,2142xe" filled="true" fillcolor="#231f20" stroked="false">
                <v:path arrowok="t"/>
                <v:fill type="solid"/>
              </v:shape>
              <v:shape style="position:absolute;left:848;top:1640;width:742;height:722" coordorigin="848,1640" coordsize="742,722" path="m1307,1700l1175,1700,1173,1702,1123,1756,1090,1814,1063,1896,1052,1966,1048,2042,1048,2110,1048,2132,1059,2204,1105,2262,1120,2274,1138,2286,1158,2300,1257,2300,1195,2288,1139,2256,1115,2182,1108,2118,1104,2078,1121,2078,1118,2072,1110,2052,1104,2030,1100,2008,1099,1984,1100,1960,1118,1896,1142,1858,1119,1858,1150,1794,1204,1740,1259,1712,1294,1702,1307,1700xe" filled="true" fillcolor="#231f20" stroked="false">
                <v:path arrowok="t"/>
                <v:fill type="solid"/>
              </v:shape>
              <v:shape style="position:absolute;left:848;top:1640;width:742;height:722" coordorigin="848,1640" coordsize="742,722" path="m1121,2078l1104,2078,1106,2084,1110,2092,1116,2102,1124,2116,1180,2176,1253,2216,1318,2232,1356,2234,1416,2234,1481,2219,1501,2198,1310,2198,1287,2196,1223,2178,1169,2142,1128,2092,1121,2078xe" filled="true" fillcolor="#231f20" stroked="false">
                <v:path arrowok="t"/>
                <v:fill type="solid"/>
              </v:shape>
              <v:shape style="position:absolute;left:848;top:1640;width:742;height:722" coordorigin="848,1640" coordsize="742,722" path="m1529,2157l1526,2162,1518,2174,1508,2188,1496,2204,1481,2219,1484,2218,1495,2210,1505,2198,1515,2182,1526,2164,1529,2157xe" filled="true" fillcolor="#231f20" stroked="false">
                <v:path arrowok="t"/>
                <v:fill type="solid"/>
              </v:shape>
              <v:shape style="position:absolute;left:848;top:1640;width:742;height:722" coordorigin="848,1640" coordsize="742,722" path="m1505,1772l1312,1772,1335,1774,1358,1778,1419,1802,1469,1844,1505,1898,1523,1962,1524,1986,1523,2008,1505,2074,1469,2128,1419,2168,1357,2192,1311,2198,1501,2198,1508,2188,1518,2174,1526,2162,1529,2157,1538,2142,1561,2142,1571,2116,1579,2088,1585,2060,1589,2032,1590,2002,1589,1972,1571,1888,1534,1810,1518,1788,1505,1772xe" filled="true" fillcolor="#231f20" stroked="false">
                <v:path arrowok="t"/>
                <v:fill type="solid"/>
              </v:shape>
              <v:shape style="position:absolute;left:848;top:1640;width:742;height:722" coordorigin="848,1640" coordsize="742,722" path="m1345,1736l1253,1750,1185,1774,1141,1818,1119,1858,1142,1858,1154,1842,1170,1828,1224,1792,1289,1774,1312,1772,1505,1772,1500,1766,1497,1762,1460,1762,1457,1760,1451,1758,1442,1754,1428,1748,1412,1744,1393,1740,1370,1738,1345,1736xe" filled="true" fillcolor="#231f20" stroked="false">
                <v:path arrowok="t"/>
                <v:fill type="solid"/>
              </v:shape>
              <v:shape style="position:absolute;left:848;top:1640;width:742;height:722" coordorigin="848,1640" coordsize="742,722" path="m1414,1694l1375,1694,1388,1698,1401,1704,1413,1714,1427,1726,1442,1742,1460,1762,1497,1762,1481,1746,1460,1726,1438,1710,1414,1694xe" filled="true" fillcolor="#231f20" stroked="false">
                <v:path arrowok="t"/>
                <v:fill type="solid"/>
              </v:shape>
            </v:group>
            <v:group style="position:absolute;left:1189;top:1895;width:182;height:242" coordorigin="1189,1895" coordsize="182,242">
              <v:shape style="position:absolute;left:1189;top:1895;width:182;height:242" coordorigin="1189,1895" coordsize="182,242" path="m1287,1903l1207,1903,1226,1904,1245,1907,1314,1948,1345,2000,1345,2001,1349,2000,1352,2000,1359,1997,1364,1995,1369,1993,1366,1982,1331,1930,1299,1908,1287,1903xe" filled="true" fillcolor="#231f20" stroked="false">
                <v:path arrowok="t"/>
                <v:fill type="solid"/>
              </v:shape>
              <v:shape style="position:absolute;left:1189;top:1895;width:182;height:242" coordorigin="1189,1895" coordsize="182,242" path="m1245,1895l1226,1896,1207,1899,1189,1906,1207,1903,1287,1903,1282,1901,1264,1897,1245,1895xe" filled="true" fillcolor="#231f20" stroked="false">
                <v:path arrowok="t"/>
                <v:fill type="solid"/>
              </v:shape>
              <v:shape style="position:absolute;left:1189;top:1895;width:182;height:242" coordorigin="1189,1895" coordsize="182,242" path="m1366,2038l1359,2041,1351,2043,1350,2063,1327,2120,1314,2136,1331,2123,1345,2107,1356,2090,1365,2072,1370,2052,1366,2038xe" filled="true" fillcolor="#231f20" stroked="false">
                <v:path arrowok="t"/>
                <v:fill type="solid"/>
              </v:shape>
            </v:group>
            <v:group style="position:absolute;left:1182;top:1915;width:263;height:124" coordorigin="1182,1915" coordsize="263,124">
              <v:shape style="position:absolute;left:1182;top:1915;width:263;height:124" coordorigin="1182,1915" coordsize="263,124" path="m1182,1915l1200,1975,1241,2009,1242,2002,1244,1994,1200,1953,1182,1916,1182,1915xe" filled="true" fillcolor="#231f20" stroked="false">
                <v:path arrowok="t"/>
                <v:fill type="solid"/>
              </v:shape>
              <v:shape style="position:absolute;left:1182;top:1915;width:263;height:124" coordorigin="1182,1915" coordsize="263,124" path="m1283,2010l1279,2034,1290,2037,1301,2039,1313,2039,1336,2037,1357,2031,1377,2022,1391,2013,1303,2013,1293,2012,1283,2010xe" filled="true" fillcolor="#231f20" stroked="false">
                <v:path arrowok="t"/>
                <v:fill type="solid"/>
              </v:shape>
              <v:shape style="position:absolute;left:1182;top:1915;width:263;height:124" coordorigin="1182,1915" coordsize="263,124" path="m1444,1916l1413,1970,1360,2005,1313,2013,1391,2013,1434,1959,1441,1938,1444,1916xe" filled="true" fillcolor="#231f20" stroked="false">
                <v:path arrowok="t"/>
                <v:fill type="solid"/>
              </v:shape>
            </v:group>
            <v:group style="position:absolute;left:1249;top:1895;width:183;height:237" coordorigin="1249,1895" coordsize="183,237">
              <v:shape style="position:absolute;left:1249;top:1895;width:183;height:237" coordorigin="1249,1895" coordsize="183,237" path="m1377,1895l1357,1897,1337,1902,1319,1910,1325,1914,1331,1919,1337,1924,1354,1915,1373,1909,1392,1906,1412,1905,1427,1905,1415,1900,1396,1896,1377,1895xe" filled="true" fillcolor="#231f20" stroked="false">
                <v:path arrowok="t"/>
                <v:fill type="solid"/>
              </v:shape>
              <v:shape style="position:absolute;left:1249;top:1895;width:183;height:237" coordorigin="1249,1895" coordsize="183,237" path="m1427,1905l1412,1905,1432,1907,1427,1905xe" filled="true" fillcolor="#231f20" stroked="false">
                <v:path arrowok="t"/>
                <v:fill type="solid"/>
              </v:shape>
              <v:shape style="position:absolute;left:1249;top:1895;width:183;height:237" coordorigin="1249,1895" coordsize="183,237" path="m1285,1935l1252,1997,1249,2035,1251,2053,1287,2119,1301,2131,1291,2117,1282,2101,1275,2084,1271,2065,1270,2046,1271,2026,1293,1965,1305,1951,1299,1945,1292,1940,1285,1935xe" filled="true" fillcolor="#231f20" stroked="false">
                <v:path arrowok="t"/>
                <v:fill type="solid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552" w:lineRule="exact" w:before="163"/>
        <w:ind w:left="1440" w:right="1476" w:firstLine="0"/>
        <w:jc w:val="left"/>
        <w:rPr>
          <w:rFonts w:ascii="Calibri" w:hAnsi="Calibri" w:cs="Calibri" w:eastAsia="Calibri"/>
          <w:sz w:val="46"/>
          <w:szCs w:val="46"/>
        </w:rPr>
      </w:pPr>
      <w:r>
        <w:rPr>
          <w:rFonts w:ascii="Calibri" w:hAnsi="Calibri" w:cs="Calibri" w:eastAsia="Calibri"/>
          <w:color w:val="0065A4"/>
          <w:spacing w:val="-31"/>
          <w:w w:val="105"/>
          <w:sz w:val="46"/>
          <w:szCs w:val="46"/>
        </w:rPr>
        <w:t>Y</w:t>
      </w:r>
      <w:r>
        <w:rPr>
          <w:rFonts w:ascii="Calibri" w:hAnsi="Calibri" w:cs="Calibri" w:eastAsia="Calibri"/>
          <w:color w:val="0065A4"/>
          <w:spacing w:val="4"/>
          <w:w w:val="105"/>
          <w:sz w:val="46"/>
          <w:szCs w:val="46"/>
        </w:rPr>
        <w:t>ou</w:t>
      </w:r>
      <w:r>
        <w:rPr>
          <w:rFonts w:ascii="Calibri" w:hAnsi="Calibri" w:cs="Calibri" w:eastAsia="Calibri"/>
          <w:color w:val="0065A4"/>
          <w:w w:val="105"/>
          <w:sz w:val="46"/>
          <w:szCs w:val="46"/>
        </w:rPr>
        <w:t>r</w:t>
      </w:r>
      <w:r>
        <w:rPr>
          <w:rFonts w:ascii="Calibri" w:hAnsi="Calibri" w:cs="Calibri" w:eastAsia="Calibri"/>
          <w:color w:val="0065A4"/>
          <w:spacing w:val="8"/>
          <w:w w:val="105"/>
          <w:sz w:val="46"/>
          <w:szCs w:val="46"/>
        </w:rPr>
        <w:t> </w:t>
      </w:r>
      <w:r>
        <w:rPr>
          <w:rFonts w:ascii="Calibri" w:hAnsi="Calibri" w:cs="Calibri" w:eastAsia="Calibri"/>
          <w:color w:val="0065A4"/>
          <w:spacing w:val="3"/>
          <w:w w:val="105"/>
          <w:sz w:val="46"/>
          <w:szCs w:val="46"/>
        </w:rPr>
        <w:t>Oblig</w:t>
      </w:r>
      <w:r>
        <w:rPr>
          <w:rFonts w:ascii="Calibri" w:hAnsi="Calibri" w:cs="Calibri" w:eastAsia="Calibri"/>
          <w:color w:val="0065A4"/>
          <w:spacing w:val="-2"/>
          <w:w w:val="105"/>
          <w:sz w:val="46"/>
          <w:szCs w:val="46"/>
        </w:rPr>
        <w:t>a</w:t>
      </w:r>
      <w:r>
        <w:rPr>
          <w:rFonts w:ascii="Calibri" w:hAnsi="Calibri" w:cs="Calibri" w:eastAsia="Calibri"/>
          <w:color w:val="0065A4"/>
          <w:spacing w:val="3"/>
          <w:w w:val="105"/>
          <w:sz w:val="46"/>
          <w:szCs w:val="46"/>
        </w:rPr>
        <w:t>tio</w:t>
      </w:r>
      <w:r>
        <w:rPr>
          <w:rFonts w:ascii="Calibri" w:hAnsi="Calibri" w:cs="Calibri" w:eastAsia="Calibri"/>
          <w:color w:val="0065A4"/>
          <w:w w:val="105"/>
          <w:sz w:val="46"/>
          <w:szCs w:val="46"/>
        </w:rPr>
        <w:t>n</w:t>
      </w:r>
      <w:r>
        <w:rPr>
          <w:rFonts w:ascii="Calibri" w:hAnsi="Calibri" w:cs="Calibri" w:eastAsia="Calibri"/>
          <w:color w:val="0065A4"/>
          <w:spacing w:val="8"/>
          <w:w w:val="105"/>
          <w:sz w:val="46"/>
          <w:szCs w:val="46"/>
        </w:rPr>
        <w:t> </w:t>
      </w:r>
      <w:r>
        <w:rPr>
          <w:rFonts w:ascii="Calibri" w:hAnsi="Calibri" w:cs="Calibri" w:eastAsia="Calibri"/>
          <w:color w:val="0065A4"/>
          <w:spacing w:val="4"/>
          <w:w w:val="105"/>
          <w:sz w:val="46"/>
          <w:szCs w:val="46"/>
        </w:rPr>
        <w:t>t</w:t>
      </w:r>
      <w:r>
        <w:rPr>
          <w:rFonts w:ascii="Calibri" w:hAnsi="Calibri" w:cs="Calibri" w:eastAsia="Calibri"/>
          <w:color w:val="0065A4"/>
          <w:w w:val="105"/>
          <w:sz w:val="46"/>
          <w:szCs w:val="46"/>
        </w:rPr>
        <w:t>o</w:t>
      </w:r>
      <w:r>
        <w:rPr>
          <w:rFonts w:ascii="Calibri" w:hAnsi="Calibri" w:cs="Calibri" w:eastAsia="Calibri"/>
          <w:color w:val="0065A4"/>
          <w:spacing w:val="8"/>
          <w:w w:val="105"/>
          <w:sz w:val="46"/>
          <w:szCs w:val="46"/>
        </w:rPr>
        <w:t> </w:t>
      </w:r>
      <w:r>
        <w:rPr>
          <w:rFonts w:ascii="Calibri" w:hAnsi="Calibri" w:cs="Calibri" w:eastAsia="Calibri"/>
          <w:color w:val="0065A4"/>
          <w:spacing w:val="-11"/>
          <w:w w:val="105"/>
          <w:sz w:val="46"/>
          <w:szCs w:val="46"/>
        </w:rPr>
        <w:t>R</w:t>
      </w:r>
      <w:r>
        <w:rPr>
          <w:rFonts w:ascii="Calibri" w:hAnsi="Calibri" w:cs="Calibri" w:eastAsia="Calibri"/>
          <w:color w:val="0065A4"/>
          <w:spacing w:val="4"/>
          <w:w w:val="105"/>
          <w:sz w:val="46"/>
          <w:szCs w:val="46"/>
        </w:rPr>
        <w:t>epo</w:t>
      </w:r>
      <w:r>
        <w:rPr>
          <w:rFonts w:ascii="Calibri" w:hAnsi="Calibri" w:cs="Calibri" w:eastAsia="Calibri"/>
          <w:color w:val="0065A4"/>
          <w:spacing w:val="12"/>
          <w:w w:val="105"/>
          <w:sz w:val="46"/>
          <w:szCs w:val="46"/>
        </w:rPr>
        <w:t>r</w:t>
      </w:r>
      <w:r>
        <w:rPr>
          <w:rFonts w:ascii="Calibri" w:hAnsi="Calibri" w:cs="Calibri" w:eastAsia="Calibri"/>
          <w:color w:val="0065A4"/>
          <w:w w:val="105"/>
          <w:sz w:val="46"/>
          <w:szCs w:val="46"/>
        </w:rPr>
        <w:t>t</w:t>
      </w:r>
      <w:r>
        <w:rPr>
          <w:rFonts w:ascii="Calibri" w:hAnsi="Calibri" w:cs="Calibri" w:eastAsia="Calibri"/>
          <w:color w:val="0065A4"/>
          <w:spacing w:val="16"/>
          <w:w w:val="105"/>
          <w:sz w:val="46"/>
          <w:szCs w:val="46"/>
        </w:rPr>
        <w:t> </w:t>
      </w:r>
      <w:r>
        <w:rPr>
          <w:rFonts w:ascii="Calibri" w:hAnsi="Calibri" w:cs="Calibri" w:eastAsia="Calibri"/>
          <w:color w:val="0065A4"/>
          <w:spacing w:val="4"/>
          <w:w w:val="105"/>
          <w:sz w:val="46"/>
          <w:szCs w:val="46"/>
        </w:rPr>
        <w:t>Pri</w:t>
      </w:r>
      <w:r>
        <w:rPr>
          <w:rFonts w:ascii="Calibri" w:hAnsi="Calibri" w:cs="Calibri" w:eastAsia="Calibri"/>
          <w:color w:val="0065A4"/>
          <w:spacing w:val="-9"/>
          <w:w w:val="105"/>
          <w:sz w:val="46"/>
          <w:szCs w:val="46"/>
        </w:rPr>
        <w:t>v</w:t>
      </w:r>
      <w:r>
        <w:rPr>
          <w:rFonts w:ascii="Calibri" w:hAnsi="Calibri" w:cs="Calibri" w:eastAsia="Calibri"/>
          <w:color w:val="0065A4"/>
          <w:spacing w:val="4"/>
          <w:w w:val="105"/>
          <w:sz w:val="46"/>
          <w:szCs w:val="46"/>
        </w:rPr>
        <w:t>ac</w:t>
      </w:r>
      <w:r>
        <w:rPr>
          <w:rFonts w:ascii="Calibri" w:hAnsi="Calibri" w:cs="Calibri" w:eastAsia="Calibri"/>
          <w:color w:val="0065A4"/>
          <w:w w:val="105"/>
          <w:sz w:val="46"/>
          <w:szCs w:val="46"/>
        </w:rPr>
        <w:t>y</w:t>
      </w:r>
      <w:r>
        <w:rPr>
          <w:rFonts w:ascii="Calibri" w:hAnsi="Calibri" w:cs="Calibri" w:eastAsia="Calibri"/>
          <w:color w:val="0065A4"/>
          <w:spacing w:val="8"/>
          <w:w w:val="105"/>
          <w:sz w:val="46"/>
          <w:szCs w:val="46"/>
        </w:rPr>
        <w:t> </w:t>
      </w:r>
      <w:r>
        <w:rPr>
          <w:rFonts w:ascii="Calibri" w:hAnsi="Calibri" w:cs="Calibri" w:eastAsia="Calibri"/>
          <w:color w:val="0065A4"/>
          <w:spacing w:val="4"/>
          <w:w w:val="105"/>
          <w:sz w:val="46"/>
          <w:szCs w:val="46"/>
        </w:rPr>
        <w:t>B</w:t>
      </w:r>
      <w:r>
        <w:rPr>
          <w:rFonts w:ascii="Calibri" w:hAnsi="Calibri" w:cs="Calibri" w:eastAsia="Calibri"/>
          <w:color w:val="0065A4"/>
          <w:spacing w:val="-5"/>
          <w:w w:val="105"/>
          <w:sz w:val="46"/>
          <w:szCs w:val="46"/>
        </w:rPr>
        <w:t>r</w:t>
      </w:r>
      <w:r>
        <w:rPr>
          <w:rFonts w:ascii="Calibri" w:hAnsi="Calibri" w:cs="Calibri" w:eastAsia="Calibri"/>
          <w:color w:val="0065A4"/>
          <w:spacing w:val="3"/>
          <w:w w:val="105"/>
          <w:sz w:val="46"/>
          <w:szCs w:val="46"/>
        </w:rPr>
        <w:t>eaches—</w:t>
      </w:r>
      <w:r>
        <w:rPr>
          <w:rFonts w:ascii="Calibri" w:hAnsi="Calibri" w:cs="Calibri" w:eastAsia="Calibri"/>
          <w:color w:val="0065A4"/>
          <w:spacing w:val="4"/>
          <w:w w:val="106"/>
          <w:sz w:val="46"/>
          <w:szCs w:val="46"/>
        </w:rPr>
        <w:t> </w:t>
      </w:r>
      <w:r>
        <w:rPr>
          <w:rFonts w:ascii="Calibri" w:hAnsi="Calibri" w:cs="Calibri" w:eastAsia="Calibri"/>
          <w:color w:val="0065A4"/>
          <w:spacing w:val="3"/>
          <w:w w:val="105"/>
          <w:sz w:val="46"/>
          <w:szCs w:val="46"/>
        </w:rPr>
        <w:t>Wh</w:t>
      </w:r>
      <w:r>
        <w:rPr>
          <w:rFonts w:ascii="Calibri" w:hAnsi="Calibri" w:cs="Calibri" w:eastAsia="Calibri"/>
          <w:color w:val="0065A4"/>
          <w:spacing w:val="-2"/>
          <w:w w:val="105"/>
          <w:sz w:val="46"/>
          <w:szCs w:val="46"/>
        </w:rPr>
        <w:t>a</w:t>
      </w:r>
      <w:r>
        <w:rPr>
          <w:rFonts w:ascii="Calibri" w:hAnsi="Calibri" w:cs="Calibri" w:eastAsia="Calibri"/>
          <w:color w:val="0065A4"/>
          <w:spacing w:val="11"/>
          <w:w w:val="105"/>
          <w:sz w:val="46"/>
          <w:szCs w:val="46"/>
        </w:rPr>
        <w:t>t</w:t>
      </w:r>
      <w:r>
        <w:rPr>
          <w:rFonts w:ascii="Calibri" w:hAnsi="Calibri" w:cs="Calibri" w:eastAsia="Calibri"/>
          <w:color w:val="0065A4"/>
          <w:spacing w:val="-28"/>
          <w:w w:val="105"/>
          <w:sz w:val="46"/>
          <w:szCs w:val="46"/>
        </w:rPr>
        <w:t>’</w:t>
      </w:r>
      <w:r>
        <w:rPr>
          <w:rFonts w:ascii="Calibri" w:hAnsi="Calibri" w:cs="Calibri" w:eastAsia="Calibri"/>
          <w:color w:val="0065A4"/>
          <w:w w:val="105"/>
          <w:sz w:val="46"/>
          <w:szCs w:val="46"/>
        </w:rPr>
        <w:t>s</w:t>
      </w:r>
      <w:r>
        <w:rPr>
          <w:rFonts w:ascii="Calibri" w:hAnsi="Calibri" w:cs="Calibri" w:eastAsia="Calibri"/>
          <w:color w:val="0065A4"/>
          <w:spacing w:val="61"/>
          <w:w w:val="105"/>
          <w:sz w:val="46"/>
          <w:szCs w:val="46"/>
        </w:rPr>
        <w:t> </w:t>
      </w:r>
      <w:r>
        <w:rPr>
          <w:rFonts w:ascii="Calibri" w:hAnsi="Calibri" w:cs="Calibri" w:eastAsia="Calibri"/>
          <w:color w:val="0065A4"/>
          <w:spacing w:val="3"/>
          <w:w w:val="105"/>
          <w:sz w:val="46"/>
          <w:szCs w:val="46"/>
        </w:rPr>
        <w:t>New</w:t>
      </w:r>
      <w:r>
        <w:rPr>
          <w:rFonts w:ascii="Calibri" w:hAnsi="Calibri" w:cs="Calibri" w:eastAsia="Calibri"/>
          <w:sz w:val="46"/>
          <w:szCs w:val="46"/>
        </w:rPr>
      </w:r>
    </w:p>
    <w:p>
      <w:pPr>
        <w:pStyle w:val="BodyText"/>
        <w:spacing w:line="255" w:lineRule="auto" w:before="290"/>
        <w:ind w:right="1476"/>
        <w:jc w:val="left"/>
      </w:pPr>
      <w:r>
        <w:rPr>
          <w:color w:val="231F20"/>
          <w:spacing w:val="-1"/>
          <w:w w:val="105"/>
        </w:rPr>
        <w:t>Physiotherapists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all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other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egulated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health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professionals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Ontario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should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awar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their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new</w:t>
      </w:r>
      <w:r>
        <w:rPr>
          <w:color w:val="231F20"/>
          <w:spacing w:val="39"/>
          <w:w w:val="107"/>
        </w:rPr>
        <w:t> </w:t>
      </w:r>
      <w:r>
        <w:rPr>
          <w:color w:val="231F20"/>
          <w:w w:val="105"/>
        </w:rPr>
        <w:t>reporting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obligations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under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ersonal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Health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Information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Pr</w:t>
      </w:r>
      <w:r>
        <w:rPr>
          <w:color w:val="231F20"/>
          <w:spacing w:val="-1"/>
          <w:w w:val="105"/>
        </w:rPr>
        <w:t>otection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Act,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2004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(PHI</w:t>
      </w:r>
      <w:r>
        <w:rPr>
          <w:color w:val="231F20"/>
          <w:spacing w:val="-2"/>
          <w:w w:val="105"/>
        </w:rPr>
        <w:t>PA). </w:t>
      </w:r>
      <w:r>
        <w:rPr>
          <w:color w:val="231F20"/>
          <w:w w:val="105"/>
        </w:rPr>
        <w:t>These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changes</w:t>
      </w:r>
      <w:r>
        <w:rPr>
          <w:color w:val="231F20"/>
          <w:spacing w:val="55"/>
          <w:w w:val="108"/>
        </w:rPr>
        <w:t> </w:t>
      </w:r>
      <w:r>
        <w:rPr>
          <w:color w:val="231F20"/>
          <w:w w:val="105"/>
        </w:rPr>
        <w:t>took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eff</w:t>
      </w:r>
      <w:r>
        <w:rPr>
          <w:color w:val="231F20"/>
          <w:spacing w:val="-3"/>
          <w:w w:val="105"/>
        </w:rPr>
        <w:t>ec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June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2016.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78A22F"/>
          <w:spacing w:val="-1"/>
          <w:w w:val="105"/>
        </w:rPr>
        <w:t>What</w:t>
      </w:r>
      <w:r>
        <w:rPr>
          <w:color w:val="78A22F"/>
          <w:spacing w:val="-9"/>
          <w:w w:val="105"/>
        </w:rPr>
        <w:t> </w:t>
      </w:r>
      <w:r>
        <w:rPr>
          <w:color w:val="78A22F"/>
          <w:w w:val="105"/>
        </w:rPr>
        <w:t>is</w:t>
      </w:r>
      <w:r>
        <w:rPr>
          <w:color w:val="78A22F"/>
          <w:spacing w:val="-10"/>
          <w:w w:val="105"/>
        </w:rPr>
        <w:t> </w:t>
      </w:r>
      <w:r>
        <w:rPr>
          <w:color w:val="78A22F"/>
          <w:w w:val="105"/>
        </w:rPr>
        <w:t>a</w:t>
      </w:r>
      <w:r>
        <w:rPr>
          <w:color w:val="78A22F"/>
          <w:spacing w:val="-11"/>
          <w:w w:val="105"/>
        </w:rPr>
        <w:t> </w:t>
      </w:r>
      <w:r>
        <w:rPr>
          <w:color w:val="78A22F"/>
          <w:spacing w:val="-1"/>
          <w:w w:val="105"/>
        </w:rPr>
        <w:t>privacy</w:t>
      </w:r>
      <w:r>
        <w:rPr>
          <w:color w:val="78A22F"/>
          <w:spacing w:val="-11"/>
          <w:w w:val="105"/>
        </w:rPr>
        <w:t> </w:t>
      </w:r>
      <w:r>
        <w:rPr>
          <w:color w:val="78A22F"/>
          <w:spacing w:val="-2"/>
          <w:w w:val="105"/>
        </w:rPr>
        <w:t>breach?</w:t>
      </w:r>
      <w:r>
        <w:rPr>
          <w:b w:val="0"/>
        </w:rPr>
      </w:r>
    </w:p>
    <w:p>
      <w:pPr>
        <w:pStyle w:val="BodyText"/>
        <w:spacing w:line="255" w:lineRule="auto" w:before="120"/>
        <w:ind w:right="1476"/>
        <w:jc w:val="left"/>
      </w:pPr>
      <w:r>
        <w:rPr>
          <w:color w:val="231F20"/>
          <w:w w:val="105"/>
        </w:rPr>
        <w:t>Under </w:t>
      </w:r>
      <w:r>
        <w:rPr>
          <w:color w:val="231F20"/>
          <w:spacing w:val="-2"/>
          <w:w w:val="105"/>
        </w:rPr>
        <w:t>PH</w:t>
      </w:r>
      <w:r>
        <w:rPr>
          <w:color w:val="231F20"/>
          <w:spacing w:val="-3"/>
          <w:w w:val="105"/>
        </w:rPr>
        <w:t>IP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,</w:t>
      </w:r>
      <w:r>
        <w:rPr>
          <w:color w:val="231F20"/>
          <w:w w:val="105"/>
        </w:rPr>
        <w:t> a </w:t>
      </w:r>
      <w:r>
        <w:rPr>
          <w:color w:val="231F20"/>
          <w:spacing w:val="-1"/>
          <w:w w:val="105"/>
        </w:rPr>
        <w:t>privacy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breach</w:t>
      </w:r>
      <w:r>
        <w:rPr>
          <w:color w:val="231F20"/>
          <w:w w:val="105"/>
        </w:rPr>
        <w:t> is 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1"/>
          <w:w w:val="105"/>
        </w:rPr>
        <w:t>onsidered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to be the </w:t>
      </w:r>
      <w:r>
        <w:rPr>
          <w:color w:val="231F20"/>
          <w:spacing w:val="-1"/>
          <w:w w:val="105"/>
        </w:rPr>
        <w:t>unauthorized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use or </w:t>
      </w:r>
      <w:r>
        <w:rPr>
          <w:color w:val="231F20"/>
          <w:spacing w:val="-1"/>
          <w:w w:val="105"/>
        </w:rPr>
        <w:t>disclosur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of personal </w:t>
      </w:r>
      <w:r>
        <w:rPr>
          <w:color w:val="231F20"/>
          <w:spacing w:val="-1"/>
          <w:w w:val="105"/>
        </w:rPr>
        <w:t>information</w:t>
      </w:r>
      <w:r>
        <w:rPr>
          <w:color w:val="231F20"/>
          <w:spacing w:val="71"/>
          <w:w w:val="108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loss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theft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personal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health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information.</w:t>
      </w:r>
      <w:r>
        <w:rPr/>
      </w:r>
    </w:p>
    <w:p>
      <w:pPr>
        <w:pStyle w:val="BodyText"/>
        <w:spacing w:line="255" w:lineRule="auto"/>
        <w:ind w:right="1590"/>
        <w:jc w:val="left"/>
      </w:pPr>
      <w:r>
        <w:rPr>
          <w:color w:val="231F20"/>
          <w:w w:val="105"/>
        </w:rPr>
        <w:t>This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includes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things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lik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viewing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health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3"/>
          <w:w w:val="105"/>
        </w:rPr>
        <w:t>recor</w:t>
      </w:r>
      <w:r>
        <w:rPr>
          <w:color w:val="231F20"/>
          <w:spacing w:val="-2"/>
          <w:w w:val="105"/>
        </w:rPr>
        <w:t>ds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by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someone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who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allowed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view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those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3"/>
          <w:w w:val="105"/>
        </w:rPr>
        <w:t>recor</w:t>
      </w:r>
      <w:r>
        <w:rPr>
          <w:color w:val="231F20"/>
          <w:spacing w:val="-2"/>
          <w:w w:val="105"/>
        </w:rPr>
        <w:t>ds</w:t>
      </w:r>
      <w:r>
        <w:rPr>
          <w:color w:val="231F20"/>
          <w:spacing w:val="25"/>
          <w:w w:val="107"/>
        </w:rPr>
        <w:t> </w:t>
      </w:r>
      <w:r>
        <w:rPr>
          <w:color w:val="231F20"/>
          <w:w w:val="105"/>
        </w:rPr>
        <w:t>(known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as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“snooping”).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Other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xamples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include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things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lik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when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USB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y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health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information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goes</w:t>
      </w:r>
      <w:r>
        <w:rPr>
          <w:color w:val="231F20"/>
          <w:spacing w:val="27"/>
          <w:w w:val="106"/>
        </w:rPr>
        <w:t> </w:t>
      </w:r>
      <w:r>
        <w:rPr>
          <w:color w:val="231F20"/>
          <w:w w:val="105"/>
        </w:rPr>
        <w:t>missing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briefcase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patient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files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taken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from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someone’s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5"/>
          <w:w w:val="105"/>
        </w:rPr>
        <w:t>car.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78A22F"/>
          <w:spacing w:val="-1"/>
          <w:w w:val="105"/>
        </w:rPr>
        <w:t>Who</w:t>
      </w:r>
      <w:r>
        <w:rPr>
          <w:color w:val="78A22F"/>
          <w:spacing w:val="-15"/>
          <w:w w:val="105"/>
        </w:rPr>
        <w:t> </w:t>
      </w:r>
      <w:r>
        <w:rPr>
          <w:color w:val="78A22F"/>
          <w:spacing w:val="-1"/>
          <w:w w:val="105"/>
        </w:rPr>
        <w:t>needs</w:t>
      </w:r>
      <w:r>
        <w:rPr>
          <w:color w:val="78A22F"/>
          <w:spacing w:val="-15"/>
          <w:w w:val="105"/>
        </w:rPr>
        <w:t> </w:t>
      </w:r>
      <w:r>
        <w:rPr>
          <w:color w:val="78A22F"/>
          <w:spacing w:val="-1"/>
          <w:w w:val="105"/>
        </w:rPr>
        <w:t>to</w:t>
      </w:r>
      <w:r>
        <w:rPr>
          <w:color w:val="78A22F"/>
          <w:spacing w:val="-14"/>
          <w:w w:val="105"/>
        </w:rPr>
        <w:t> </w:t>
      </w:r>
      <w:r>
        <w:rPr>
          <w:color w:val="78A22F"/>
          <w:spacing w:val="-2"/>
          <w:w w:val="105"/>
        </w:rPr>
        <w:t>be</w:t>
      </w:r>
      <w:r>
        <w:rPr>
          <w:color w:val="78A22F"/>
          <w:spacing w:val="-15"/>
          <w:w w:val="105"/>
        </w:rPr>
        <w:t> </w:t>
      </w:r>
      <w:r>
        <w:rPr>
          <w:color w:val="78A22F"/>
          <w:spacing w:val="-1"/>
          <w:w w:val="105"/>
        </w:rPr>
        <w:t>notifi</w:t>
      </w:r>
      <w:r>
        <w:rPr>
          <w:color w:val="78A22F"/>
          <w:spacing w:val="-2"/>
          <w:w w:val="105"/>
        </w:rPr>
        <w:t>ed?</w:t>
      </w:r>
      <w:r>
        <w:rPr>
          <w:b w:val="0"/>
        </w:rPr>
      </w:r>
    </w:p>
    <w:p>
      <w:pPr>
        <w:pStyle w:val="BodyText"/>
        <w:spacing w:line="255" w:lineRule="auto" w:before="120"/>
        <w:ind w:right="1476"/>
        <w:jc w:val="left"/>
      </w:pPr>
      <w:r>
        <w:rPr>
          <w:color w:val="231F20"/>
          <w:w w:val="105"/>
        </w:rPr>
        <w:t>If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privacy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breach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occurs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health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information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custodian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(the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person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custody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3"/>
          <w:w w:val="105"/>
        </w:rPr>
        <w:t>co</w:t>
      </w:r>
      <w:r>
        <w:rPr>
          <w:color w:val="231F20"/>
          <w:spacing w:val="-2"/>
          <w:w w:val="105"/>
        </w:rPr>
        <w:t>nt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ol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35"/>
          <w:w w:val="107"/>
        </w:rPr>
        <w:t> </w:t>
      </w:r>
      <w:r>
        <w:rPr>
          <w:color w:val="231F20"/>
          <w:spacing w:val="-3"/>
          <w:w w:val="105"/>
        </w:rPr>
        <w:t>recor</w:t>
      </w:r>
      <w:r>
        <w:rPr>
          <w:color w:val="231F20"/>
          <w:spacing w:val="-2"/>
          <w:w w:val="105"/>
        </w:rPr>
        <w:t>ds</w:t>
      </w:r>
      <w:r>
        <w:rPr>
          <w:color w:val="231F20"/>
          <w:spacing w:val="-3"/>
          <w:w w:val="105"/>
        </w:rPr>
        <w:t>)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needs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notify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aff</w:t>
      </w:r>
      <w:r>
        <w:rPr>
          <w:color w:val="231F20"/>
          <w:spacing w:val="-2"/>
          <w:w w:val="105"/>
        </w:rPr>
        <w:t>ec</w:t>
      </w:r>
      <w:r>
        <w:rPr>
          <w:color w:val="231F20"/>
          <w:spacing w:val="-1"/>
          <w:w w:val="105"/>
        </w:rPr>
        <w:t>ted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person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at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first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easonable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opportunity</w:t>
      </w:r>
      <w:r>
        <w:rPr>
          <w:color w:val="231F20"/>
          <w:spacing w:val="-3"/>
          <w:w w:val="105"/>
        </w:rPr>
        <w:t>.</w:t>
      </w:r>
      <w:r>
        <w:rPr/>
      </w:r>
    </w:p>
    <w:p>
      <w:pPr>
        <w:pStyle w:val="BodyText"/>
        <w:spacing w:line="255" w:lineRule="auto"/>
        <w:ind w:right="1476"/>
        <w:jc w:val="left"/>
      </w:pPr>
      <w:r>
        <w:rPr>
          <w:color w:val="231F20"/>
          <w:w w:val="105"/>
        </w:rPr>
        <w:t>The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law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now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equires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health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information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custodian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also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let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person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know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that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they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can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mak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30"/>
          <w:w w:val="108"/>
        </w:rPr>
        <w:t> 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1"/>
          <w:w w:val="105"/>
        </w:rPr>
        <w:t>omplaint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about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privacy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breach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Information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Privacy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Commissioner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Ontario</w:t>
      </w:r>
      <w:r>
        <w:rPr>
          <w:color w:val="231F20"/>
          <w:spacing w:val="-2"/>
          <w:w w:val="105"/>
        </w:rPr>
        <w:t>.</w:t>
      </w:r>
      <w:r>
        <w:rPr/>
      </w:r>
    </w:p>
    <w:p>
      <w:pPr>
        <w:pStyle w:val="BodyText"/>
        <w:spacing w:line="255" w:lineRule="auto"/>
        <w:ind w:right="1467"/>
        <w:jc w:val="left"/>
      </w:pPr>
      <w:r>
        <w:rPr>
          <w:color w:val="231F20"/>
          <w:w w:val="105"/>
        </w:rPr>
        <w:t>If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you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ar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an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agent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health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information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custodian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(f</w:t>
      </w:r>
      <w:r>
        <w:rPr>
          <w:color w:val="231F20"/>
          <w:spacing w:val="-2"/>
          <w:w w:val="105"/>
        </w:rPr>
        <w:t>or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xample,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if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you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ar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egulated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health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professional</w:t>
      </w:r>
      <w:r>
        <w:rPr>
          <w:color w:val="231F20"/>
          <w:spacing w:val="43"/>
          <w:w w:val="107"/>
        </w:rPr>
        <w:t> </w:t>
      </w:r>
      <w:r>
        <w:rPr>
          <w:color w:val="231F20"/>
          <w:spacing w:val="-1"/>
          <w:w w:val="105"/>
        </w:rPr>
        <w:t>that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works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f</w:t>
      </w:r>
      <w:r>
        <w:rPr>
          <w:color w:val="231F20"/>
          <w:spacing w:val="-3"/>
          <w:w w:val="105"/>
        </w:rPr>
        <w:t>or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group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practice,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hospital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f</w:t>
      </w:r>
      <w:r>
        <w:rPr>
          <w:color w:val="231F20"/>
          <w:spacing w:val="-3"/>
          <w:w w:val="105"/>
        </w:rPr>
        <w:t>or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another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egulated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health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professional)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you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need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tell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53"/>
          <w:w w:val="107"/>
        </w:rPr>
        <w:t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esponsible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custodian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at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first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easonable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opportunity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about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privacy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breach.</w:t>
      </w:r>
      <w:r>
        <w:rPr/>
      </w:r>
    </w:p>
    <w:p>
      <w:pPr>
        <w:pStyle w:val="BodyText"/>
        <w:spacing w:line="255" w:lineRule="auto"/>
        <w:ind w:left="1439" w:right="1753"/>
        <w:jc w:val="left"/>
      </w:pPr>
      <w:r>
        <w:rPr>
          <w:color w:val="231F20"/>
          <w:w w:val="105"/>
        </w:rPr>
        <w:t>When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new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egulations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ar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passed,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health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information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custodians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will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also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hav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report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certain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kinds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27"/>
          <w:w w:val="107"/>
        </w:rPr>
        <w:t> </w:t>
      </w:r>
      <w:r>
        <w:rPr>
          <w:color w:val="231F20"/>
          <w:spacing w:val="-1"/>
          <w:w w:val="105"/>
        </w:rPr>
        <w:t>privacy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breaches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Information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Privacy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Commissioner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dir</w:t>
      </w:r>
      <w:r>
        <w:rPr>
          <w:color w:val="231F20"/>
          <w:spacing w:val="-3"/>
          <w:w w:val="105"/>
        </w:rPr>
        <w:t>ec</w:t>
      </w:r>
      <w:r>
        <w:rPr>
          <w:color w:val="231F20"/>
          <w:spacing w:val="-2"/>
          <w:w w:val="105"/>
        </w:rPr>
        <w:t>tly</w:t>
      </w:r>
      <w:r>
        <w:rPr>
          <w:color w:val="231F20"/>
          <w:spacing w:val="-3"/>
          <w:w w:val="105"/>
        </w:rPr>
        <w:t>.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Until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egulations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ar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passed,</w:t>
      </w:r>
      <w:r>
        <w:rPr>
          <w:color w:val="231F20"/>
          <w:spacing w:val="55"/>
          <w:w w:val="105"/>
        </w:rPr>
        <w:t> </w:t>
      </w:r>
      <w:r>
        <w:rPr>
          <w:color w:val="231F20"/>
          <w:w w:val="105"/>
        </w:rPr>
        <w:t>reporting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Commissioner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2"/>
          <w:w w:val="105"/>
        </w:rPr>
        <w:t>mandatory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but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may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done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voluntarily</w:t>
      </w:r>
      <w:r>
        <w:rPr>
          <w:color w:val="231F20"/>
          <w:spacing w:val="-3"/>
          <w:w w:val="105"/>
        </w:rPr>
        <w:t>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78A22F"/>
          <w:spacing w:val="-2"/>
          <w:w w:val="105"/>
        </w:rPr>
        <w:t>Repor</w:t>
      </w:r>
      <w:r>
        <w:rPr>
          <w:color w:val="78A22F"/>
          <w:spacing w:val="-1"/>
          <w:w w:val="105"/>
        </w:rPr>
        <w:t>ting</w:t>
      </w:r>
      <w:r>
        <w:rPr>
          <w:color w:val="78A22F"/>
          <w:spacing w:val="-5"/>
          <w:w w:val="105"/>
        </w:rPr>
        <w:t> </w:t>
      </w:r>
      <w:r>
        <w:rPr>
          <w:color w:val="78A22F"/>
          <w:spacing w:val="-1"/>
          <w:w w:val="105"/>
        </w:rPr>
        <w:t>to</w:t>
      </w:r>
      <w:r>
        <w:rPr>
          <w:color w:val="78A22F"/>
          <w:spacing w:val="-5"/>
          <w:w w:val="105"/>
        </w:rPr>
        <w:t> </w:t>
      </w:r>
      <w:r>
        <w:rPr>
          <w:color w:val="78A22F"/>
          <w:spacing w:val="-3"/>
          <w:w w:val="105"/>
        </w:rPr>
        <w:t>R</w:t>
      </w:r>
      <w:r>
        <w:rPr>
          <w:color w:val="78A22F"/>
          <w:spacing w:val="-2"/>
          <w:w w:val="105"/>
        </w:rPr>
        <w:t>egula</w:t>
      </w:r>
      <w:r>
        <w:rPr>
          <w:color w:val="78A22F"/>
          <w:spacing w:val="-3"/>
          <w:w w:val="105"/>
        </w:rPr>
        <w:t>tory</w:t>
      </w:r>
      <w:r>
        <w:rPr>
          <w:color w:val="78A22F"/>
          <w:spacing w:val="-5"/>
          <w:w w:val="105"/>
        </w:rPr>
        <w:t> </w:t>
      </w:r>
      <w:r>
        <w:rPr>
          <w:color w:val="78A22F"/>
          <w:spacing w:val="-2"/>
          <w:w w:val="105"/>
        </w:rPr>
        <w:t>Colleges</w:t>
      </w:r>
      <w:r>
        <w:rPr>
          <w:b w:val="0"/>
        </w:rPr>
      </w:r>
    </w:p>
    <w:p>
      <w:pPr>
        <w:pStyle w:val="BodyText"/>
        <w:spacing w:line="255" w:lineRule="auto" w:before="160"/>
        <w:ind w:right="1476"/>
        <w:jc w:val="left"/>
      </w:pPr>
      <w:r>
        <w:rPr>
          <w:color w:val="231F20"/>
          <w:w w:val="105"/>
        </w:rPr>
        <w:t>The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changes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PH</w:t>
      </w:r>
      <w:r>
        <w:rPr>
          <w:color w:val="231F20"/>
          <w:spacing w:val="-3"/>
          <w:w w:val="105"/>
        </w:rPr>
        <w:t>IP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now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also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equir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health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information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custodians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report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certain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actions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taken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esponse</w:t>
      </w:r>
      <w:r>
        <w:rPr>
          <w:color w:val="231F20"/>
          <w:w w:val="105"/>
        </w:rPr>
        <w:t> to </w:t>
      </w:r>
      <w:r>
        <w:rPr>
          <w:color w:val="231F20"/>
          <w:spacing w:val="-1"/>
          <w:w w:val="105"/>
        </w:rPr>
        <w:t>privacy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breaches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to the </w:t>
      </w:r>
      <w:r>
        <w:rPr>
          <w:color w:val="231F20"/>
          <w:spacing w:val="-1"/>
          <w:w w:val="105"/>
        </w:rPr>
        <w:t>appropriate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egulatory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College.</w:t>
      </w:r>
      <w:r>
        <w:rPr/>
      </w:r>
    </w:p>
    <w:p>
      <w:pPr>
        <w:pStyle w:val="BodyText"/>
        <w:spacing w:line="255" w:lineRule="auto"/>
        <w:ind w:right="1476"/>
        <w:jc w:val="left"/>
      </w:pPr>
      <w:r>
        <w:rPr>
          <w:color w:val="231F20"/>
          <w:w w:val="105"/>
        </w:rPr>
        <w:t>This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means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that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if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health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information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custodian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takes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any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disciplinary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action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against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member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30"/>
          <w:w w:val="108"/>
        </w:rPr>
        <w:t> </w:t>
      </w:r>
      <w:r>
        <w:rPr>
          <w:color w:val="231F20"/>
          <w:spacing w:val="-1"/>
          <w:w w:val="105"/>
        </w:rPr>
        <w:t>College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under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egulated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Health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Pr</w:t>
      </w:r>
      <w:r>
        <w:rPr>
          <w:color w:val="231F20"/>
          <w:spacing w:val="-1"/>
          <w:w w:val="105"/>
        </w:rPr>
        <w:t>ofessions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Act,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1991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Ontario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College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Social</w:t>
      </w:r>
      <w:r>
        <w:rPr>
          <w:color w:val="231F20"/>
          <w:spacing w:val="-2"/>
          <w:w w:val="105"/>
        </w:rPr>
        <w:t> Workers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Social</w:t>
      </w:r>
      <w:r>
        <w:rPr>
          <w:color w:val="231F20"/>
          <w:spacing w:val="37"/>
          <w:w w:val="107"/>
        </w:rPr>
        <w:t> </w:t>
      </w:r>
      <w:r>
        <w:rPr>
          <w:color w:val="231F20"/>
          <w:w w:val="105"/>
        </w:rPr>
        <w:t>Service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Workers</w:t>
      </w:r>
      <w:r>
        <w:rPr>
          <w:color w:val="231F20"/>
          <w:w w:val="105"/>
        </w:rPr>
        <w:t> because of </w:t>
      </w:r>
      <w:r>
        <w:rPr>
          <w:color w:val="231F20"/>
          <w:spacing w:val="-1"/>
          <w:w w:val="105"/>
        </w:rPr>
        <w:t>that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member’s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unauthorized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1"/>
          <w:w w:val="105"/>
        </w:rPr>
        <w:t>ollection,</w:t>
      </w:r>
      <w:r>
        <w:rPr>
          <w:color w:val="231F20"/>
          <w:w w:val="105"/>
        </w:rPr>
        <w:t> use, </w:t>
      </w:r>
      <w:r>
        <w:rPr>
          <w:color w:val="231F20"/>
          <w:spacing w:val="-1"/>
          <w:w w:val="105"/>
        </w:rPr>
        <w:t>disclosur</w:t>
      </w:r>
      <w:r>
        <w:rPr>
          <w:color w:val="231F20"/>
          <w:spacing w:val="-2"/>
          <w:w w:val="105"/>
        </w:rPr>
        <w:t>e,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etention</w:t>
      </w:r>
      <w:r>
        <w:rPr>
          <w:color w:val="231F20"/>
          <w:w w:val="105"/>
        </w:rPr>
        <w:t> or disposal of</w:t>
      </w:r>
      <w:r>
        <w:rPr>
          <w:color w:val="231F20"/>
          <w:spacing w:val="79"/>
          <w:w w:val="107"/>
        </w:rPr>
        <w:t> </w:t>
      </w:r>
      <w:r>
        <w:rPr>
          <w:color w:val="231F20"/>
          <w:w w:val="105"/>
        </w:rPr>
        <w:t>personal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health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information,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custodian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must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report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that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fa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member’s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egulatory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College.</w:t>
      </w:r>
      <w:r>
        <w:rPr/>
      </w:r>
    </w:p>
    <w:p>
      <w:pPr>
        <w:pStyle w:val="BodyText"/>
        <w:spacing w:line="255" w:lineRule="auto"/>
        <w:ind w:right="1590"/>
        <w:jc w:val="left"/>
      </w:pPr>
      <w:r>
        <w:rPr>
          <w:color w:val="231F20"/>
          <w:w w:val="105"/>
        </w:rPr>
        <w:t>This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includes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situations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wher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custodian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suspends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terminates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member’s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employment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3"/>
          <w:w w:val="105"/>
        </w:rPr>
        <w:t>re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kes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53"/>
          <w:w w:val="102"/>
        </w:rPr>
        <w:t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estricts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member’s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privileges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business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affiliation.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also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includes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situations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wher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member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esigns</w:t>
      </w:r>
      <w:r>
        <w:rPr>
          <w:color w:val="231F20"/>
          <w:spacing w:val="67"/>
          <w:w w:val="109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face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such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action.</w:t>
      </w:r>
      <w:r>
        <w:rPr/>
      </w:r>
    </w:p>
    <w:p>
      <w:pPr>
        <w:spacing w:after="0" w:line="255" w:lineRule="auto"/>
        <w:jc w:val="left"/>
        <w:sectPr>
          <w:footerReference w:type="default" r:id="rId5"/>
          <w:type w:val="continuous"/>
          <w:pgSz w:w="12240" w:h="15840"/>
          <w:pgMar w:footer="398" w:top="0" w:bottom="580" w:left="0" w:right="0"/>
          <w:pgNumType w:start="1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0pt;margin-top:0pt;width:612pt;height:172.8pt;mso-position-horizontal-relative:page;mso-position-vertical-relative:page;z-index:1072" coordorigin="0,0" coordsize="12240,3456">
            <v:shape style="position:absolute;left:0;top:0;width:12240;height:3456" type="#_x0000_t75" stroked="false">
              <v:imagedata r:id="rId6" o:title=""/>
            </v:shape>
            <v:shape style="position:absolute;left:1724;top:1758;width:1723;height:527" type="#_x0000_t75" stroked="false">
              <v:imagedata r:id="rId8" o:title=""/>
            </v:shape>
            <v:group style="position:absolute;left:848;top:1631;width:742;height:722" coordorigin="848,1631" coordsize="742,722">
              <v:shape style="position:absolute;left:848;top:1631;width:742;height:722" coordorigin="848,1631" coordsize="742,722" path="m1249,1631l1188,1631,1159,1635,1075,1659,1000,1701,937,1757,889,1827,859,1905,848,1993,849,2023,867,2107,904,2183,957,2249,1024,2299,1102,2335,1188,2353,1249,2353,1336,2335,1414,2299,1421,2295,1310,2295,1281,2293,1272,2293,1257,2291,1155,2291,1150,2289,1141,2285,1130,2281,1118,2275,1103,2267,1087,2259,1070,2247,1053,2235,1035,2221,985,2163,948,2085,936,2019,934,1981,934,1947,937,1865,954,1793,997,1749,1055,1725,1140,1701,1175,1691,1307,1691,1320,1689,1341,1685,1414,1685,1336,1649,1279,1635,1249,1631xe" filled="true" fillcolor="#231f20" stroked="false">
                <v:path arrowok="t"/>
                <v:fill type="solid"/>
              </v:shape>
              <v:shape style="position:absolute;left:848;top:1631;width:742;height:722" coordorigin="848,1631" coordsize="742,722" path="m1561,2133l1538,2133,1532,2145,1529,2148,1495,2201,1481,2210,1467,2225,1410,2269,1338,2293,1310,2295,1421,2295,1481,2249,1534,2183,1548,2159,1561,2133xe" filled="true" fillcolor="#231f20" stroked="false">
                <v:path arrowok="t"/>
                <v:fill type="solid"/>
              </v:shape>
              <v:shape style="position:absolute;left:848;top:1631;width:742;height:722" coordorigin="848,1631" coordsize="742,722" path="m1307,1691l1175,1691,1173,1693,1123,1747,1090,1805,1063,1887,1052,1957,1048,2033,1048,2101,1048,2123,1059,2195,1105,2253,1120,2265,1138,2277,1158,2291,1257,2291,1195,2279,1139,2247,1115,2173,1108,2109,1104,2069,1121,2069,1118,2063,1110,2043,1104,2021,1100,1999,1099,1975,1100,1951,1118,1887,1142,1849,1119,1849,1150,1785,1204,1731,1259,1703,1294,1693,1307,1691xe" filled="true" fillcolor="#231f20" stroked="false">
                <v:path arrowok="t"/>
                <v:fill type="solid"/>
              </v:shape>
              <v:shape style="position:absolute;left:848;top:1631;width:742;height:722" coordorigin="848,1631" coordsize="742,722" path="m1121,2069l1104,2069,1106,2075,1110,2083,1116,2093,1124,2107,1180,2167,1253,2207,1318,2223,1356,2225,1416,2225,1481,2210,1501,2189,1310,2189,1287,2187,1223,2169,1169,2133,1128,2083,1121,2069xe" filled="true" fillcolor="#231f20" stroked="false">
                <v:path arrowok="t"/>
                <v:fill type="solid"/>
              </v:shape>
              <v:shape style="position:absolute;left:848;top:1631;width:742;height:722" coordorigin="848,1631" coordsize="742,722" path="m1529,2148l1526,2153,1518,2165,1508,2179,1496,2195,1481,2210,1484,2209,1495,2201,1505,2189,1515,2173,1526,2155,1529,2148xe" filled="true" fillcolor="#231f20" stroked="false">
                <v:path arrowok="t"/>
                <v:fill type="solid"/>
              </v:shape>
              <v:shape style="position:absolute;left:848;top:1631;width:742;height:722" coordorigin="848,1631" coordsize="742,722" path="m1505,1763l1312,1763,1335,1765,1358,1769,1419,1793,1469,1835,1505,1889,1523,1953,1524,1977,1523,1999,1505,2065,1469,2119,1419,2159,1357,2183,1311,2189,1501,2189,1508,2179,1518,2165,1526,2153,1529,2148,1538,2133,1561,2133,1571,2107,1579,2079,1585,2051,1589,2023,1590,1993,1589,1963,1571,1879,1534,1801,1518,1779,1505,1763xe" filled="true" fillcolor="#231f20" stroked="false">
                <v:path arrowok="t"/>
                <v:fill type="solid"/>
              </v:shape>
              <v:shape style="position:absolute;left:848;top:1631;width:742;height:722" coordorigin="848,1631" coordsize="742,722" path="m1345,1727l1253,1741,1185,1765,1141,1809,1119,1849,1142,1849,1154,1833,1170,1819,1224,1783,1289,1765,1312,1763,1505,1763,1500,1757,1497,1753,1460,1753,1457,1751,1451,1749,1442,1745,1428,1739,1412,1735,1393,1731,1370,1729,1345,1727xe" filled="true" fillcolor="#231f20" stroked="false">
                <v:path arrowok="t"/>
                <v:fill type="solid"/>
              </v:shape>
              <v:shape style="position:absolute;left:848;top:1631;width:742;height:722" coordorigin="848,1631" coordsize="742,722" path="m1414,1685l1375,1685,1388,1689,1401,1695,1413,1705,1427,1717,1442,1733,1460,1753,1497,1753,1481,1737,1460,1717,1438,1701,1414,1685xe" filled="true" fillcolor="#231f20" stroked="false">
                <v:path arrowok="t"/>
                <v:fill type="solid"/>
              </v:shape>
            </v:group>
            <v:group style="position:absolute;left:1189;top:1886;width:182;height:242" coordorigin="1189,1886" coordsize="182,242">
              <v:shape style="position:absolute;left:1189;top:1886;width:182;height:242" coordorigin="1189,1886" coordsize="182,242" path="m1287,1895l1207,1895,1226,1895,1245,1898,1314,1939,1345,1992,1345,1992,1349,1992,1352,1991,1359,1988,1364,1986,1369,1984,1366,1973,1331,1921,1299,1899,1287,1895xe" filled="true" fillcolor="#231f20" stroked="false">
                <v:path arrowok="t"/>
                <v:fill type="solid"/>
              </v:shape>
              <v:shape style="position:absolute;left:1189;top:1886;width:182;height:242" coordorigin="1189,1886" coordsize="182,242" path="m1245,1886l1226,1887,1207,1890,1189,1897,1207,1895,1287,1895,1282,1892,1264,1888,1245,1886xe" filled="true" fillcolor="#231f20" stroked="false">
                <v:path arrowok="t"/>
                <v:fill type="solid"/>
              </v:shape>
              <v:shape style="position:absolute;left:1189;top:1886;width:182;height:242" coordorigin="1189,1886" coordsize="182,242" path="m1366,2029l1359,2032,1351,2034,1350,2054,1327,2111,1314,2127,1331,2114,1345,2099,1356,2081,1365,2063,1370,2043,1366,2029xe" filled="true" fillcolor="#231f20" stroked="false">
                <v:path arrowok="t"/>
                <v:fill type="solid"/>
              </v:shape>
            </v:group>
            <v:group style="position:absolute;left:1182;top:1906;width:263;height:124" coordorigin="1182,1906" coordsize="263,124">
              <v:shape style="position:absolute;left:1182;top:1906;width:263;height:124" coordorigin="1182,1906" coordsize="263,124" path="m1182,1906l1200,1966,1241,2000,1242,1993,1244,1986,1200,1944,1182,1907,1182,1906xe" filled="true" fillcolor="#231f20" stroked="false">
                <v:path arrowok="t"/>
                <v:fill type="solid"/>
              </v:shape>
              <v:shape style="position:absolute;left:1182;top:1906;width:263;height:124" coordorigin="1182,1906" coordsize="263,124" path="m1283,2001l1279,2025,1290,2028,1301,2030,1313,2030,1336,2028,1357,2022,1377,2013,1391,2004,1303,2004,1293,2003,1283,2001xe" filled="true" fillcolor="#231f20" stroked="false">
                <v:path arrowok="t"/>
                <v:fill type="solid"/>
              </v:shape>
              <v:shape style="position:absolute;left:1182;top:1906;width:263;height:124" coordorigin="1182,1906" coordsize="263,124" path="m1444,1907l1413,1961,1360,1996,1313,2004,1391,2004,1434,1950,1441,1929,1444,1907xe" filled="true" fillcolor="#231f20" stroked="false">
                <v:path arrowok="t"/>
                <v:fill type="solid"/>
              </v:shape>
            </v:group>
            <v:group style="position:absolute;left:1249;top:1886;width:183;height:237" coordorigin="1249,1886" coordsize="183,237">
              <v:shape style="position:absolute;left:1249;top:1886;width:183;height:237" coordorigin="1249,1886" coordsize="183,237" path="m1377,1886l1357,1888,1337,1893,1319,1901,1325,1905,1331,1910,1337,1915,1354,1907,1373,1900,1392,1897,1412,1896,1427,1896,1415,1891,1396,1887,1377,1886xe" filled="true" fillcolor="#231f20" stroked="false">
                <v:path arrowok="t"/>
                <v:fill type="solid"/>
              </v:shape>
              <v:shape style="position:absolute;left:1249;top:1886;width:183;height:237" coordorigin="1249,1886" coordsize="183,237" path="m1427,1896l1412,1896,1432,1898,1427,1896xe" filled="true" fillcolor="#231f20" stroked="false">
                <v:path arrowok="t"/>
                <v:fill type="solid"/>
              </v:shape>
              <v:shape style="position:absolute;left:1249;top:1886;width:183;height:237" coordorigin="1249,1886" coordsize="183,237" path="m1285,1926l1252,1988,1249,2026,1251,2044,1287,2110,1301,2123,1291,2108,1282,2092,1275,2075,1271,2057,1270,2037,1271,2018,1293,1956,1305,1942,1299,1936,1292,1931,1285,1926xe" filled="true" fillcolor="#231f20" stroked="false">
                <v:path arrowok="t"/>
                <v:fill type="solid"/>
              </v:shape>
              <v:shape style="position:absolute;left:0;top:0;width:12240;height:3456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55" w:lineRule="auto" w:before="152"/>
                        <w:ind w:left="1440" w:right="1459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w w:val="105"/>
                          <w:sz w:val="20"/>
                        </w:rPr>
                        <w:t>This</w:t>
                      </w:r>
                      <w:r>
                        <w:rPr>
                          <w:rFonts w:ascii="Calibri"/>
                          <w:color w:val="231F20"/>
                          <w:spacing w:val="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0"/>
                        </w:rPr>
                        <w:t>notice</w:t>
                      </w:r>
                      <w:r>
                        <w:rPr>
                          <w:rFonts w:ascii="Calibri"/>
                          <w:color w:val="231F20"/>
                          <w:spacing w:val="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0"/>
                        </w:rPr>
                        <w:t>must</w:t>
                      </w:r>
                      <w:r>
                        <w:rPr>
                          <w:rFonts w:ascii="Calibri"/>
                          <w:color w:val="231F20"/>
                          <w:spacing w:val="9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0"/>
                        </w:rPr>
                        <w:t>be</w:t>
                      </w:r>
                      <w:r>
                        <w:rPr>
                          <w:rFonts w:ascii="Calibri"/>
                          <w:color w:val="231F20"/>
                          <w:spacing w:val="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05"/>
                          <w:sz w:val="20"/>
                        </w:rPr>
                        <w:t>given</w:t>
                      </w:r>
                      <w:r>
                        <w:rPr>
                          <w:rFonts w:ascii="Calibri"/>
                          <w:color w:val="231F20"/>
                          <w:spacing w:val="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0"/>
                        </w:rPr>
                        <w:t>within</w:t>
                      </w:r>
                      <w:r>
                        <w:rPr>
                          <w:rFonts w:ascii="Calibri"/>
                          <w:color w:val="231F20"/>
                          <w:spacing w:val="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0"/>
                        </w:rPr>
                        <w:t>30</w:t>
                      </w:r>
                      <w:r>
                        <w:rPr>
                          <w:rFonts w:ascii="Calibri"/>
                          <w:color w:val="231F20"/>
                          <w:spacing w:val="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05"/>
                          <w:sz w:val="20"/>
                        </w:rPr>
                        <w:t>days</w:t>
                      </w:r>
                      <w:r>
                        <w:rPr>
                          <w:rFonts w:ascii="Calibri"/>
                          <w:color w:val="231F20"/>
                          <w:spacing w:val="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0"/>
                        </w:rPr>
                        <w:t>of</w:t>
                      </w:r>
                      <w:r>
                        <w:rPr>
                          <w:rFonts w:ascii="Calibri"/>
                          <w:color w:val="231F20"/>
                          <w:spacing w:val="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0"/>
                        </w:rPr>
                        <w:t>disciplinary</w:t>
                      </w:r>
                      <w:r>
                        <w:rPr>
                          <w:rFonts w:ascii="Calibri"/>
                          <w:color w:val="231F20"/>
                          <w:spacing w:val="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0"/>
                        </w:rPr>
                        <w:t>action</w:t>
                      </w:r>
                      <w:r>
                        <w:rPr>
                          <w:rFonts w:ascii="Calibri"/>
                          <w:color w:val="231F20"/>
                          <w:spacing w:val="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0"/>
                        </w:rPr>
                        <w:t>or</w:t>
                      </w:r>
                      <w:r>
                        <w:rPr>
                          <w:rFonts w:ascii="Calibri"/>
                          <w:color w:val="231F20"/>
                          <w:spacing w:val="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20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05"/>
                          <w:sz w:val="20"/>
                        </w:rPr>
                        <w:t>esignation</w:t>
                      </w:r>
                      <w:r>
                        <w:rPr>
                          <w:rFonts w:ascii="Calibri"/>
                          <w:color w:val="231F20"/>
                          <w:spacing w:val="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0"/>
                        </w:rPr>
                        <w:t>taking</w:t>
                      </w:r>
                      <w:r>
                        <w:rPr>
                          <w:rFonts w:ascii="Calibri"/>
                          <w:color w:val="231F20"/>
                          <w:spacing w:val="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0"/>
                        </w:rPr>
                        <w:t>place</w:t>
                      </w:r>
                      <w:r>
                        <w:rPr>
                          <w:rFonts w:ascii="Calibri"/>
                          <w:color w:val="231F20"/>
                          <w:spacing w:val="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0"/>
                        </w:rPr>
                        <w:t>and</w:t>
                      </w:r>
                      <w:r>
                        <w:rPr>
                          <w:rFonts w:ascii="Calibri"/>
                          <w:color w:val="231F20"/>
                          <w:spacing w:val="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0"/>
                        </w:rPr>
                        <w:t>it</w:t>
                      </w:r>
                      <w:r>
                        <w:rPr>
                          <w:rFonts w:ascii="Calibri"/>
                          <w:color w:val="231F20"/>
                          <w:spacing w:val="9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0"/>
                        </w:rPr>
                        <w:t>must</w:t>
                      </w:r>
                      <w:r>
                        <w:rPr>
                          <w:rFonts w:ascii="Calibri"/>
                          <w:color w:val="231F20"/>
                          <w:spacing w:val="10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0"/>
                        </w:rPr>
                        <w:t>be</w:t>
                      </w:r>
                      <w:r>
                        <w:rPr>
                          <w:rFonts w:ascii="Calibri"/>
                          <w:color w:val="231F20"/>
                          <w:spacing w:val="29"/>
                          <w:w w:val="10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color w:val="231F20"/>
                          <w:spacing w:val="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0"/>
                        </w:rPr>
                        <w:t>writing.</w:t>
                      </w:r>
                      <w:r>
                        <w:rPr>
                          <w:rFonts w:ascii="Calibri"/>
                          <w:color w:val="231F20"/>
                          <w:spacing w:val="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0"/>
                        </w:rPr>
                        <w:t>Additional</w:t>
                      </w:r>
                      <w:r>
                        <w:rPr>
                          <w:rFonts w:ascii="Calibri"/>
                          <w:color w:val="231F20"/>
                          <w:spacing w:val="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20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05"/>
                          <w:sz w:val="20"/>
                        </w:rPr>
                        <w:t>equirements</w:t>
                      </w:r>
                      <w:r>
                        <w:rPr>
                          <w:rFonts w:ascii="Calibri"/>
                          <w:color w:val="231F20"/>
                          <w:spacing w:val="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0"/>
                        </w:rPr>
                        <w:t>or</w:t>
                      </w:r>
                      <w:r>
                        <w:rPr>
                          <w:rFonts w:ascii="Calibri"/>
                          <w:color w:val="231F20"/>
                          <w:spacing w:val="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05"/>
                          <w:sz w:val="20"/>
                        </w:rPr>
                        <w:t>xceptions</w:t>
                      </w:r>
                      <w:r>
                        <w:rPr>
                          <w:rFonts w:ascii="Calibri"/>
                          <w:color w:val="231F20"/>
                          <w:spacing w:val="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05"/>
                          <w:sz w:val="20"/>
                        </w:rPr>
                        <w:t>may</w:t>
                      </w:r>
                      <w:r>
                        <w:rPr>
                          <w:rFonts w:ascii="Calibri"/>
                          <w:color w:val="231F20"/>
                          <w:spacing w:val="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0"/>
                        </w:rPr>
                        <w:t>be</w:t>
                      </w:r>
                      <w:r>
                        <w:rPr>
                          <w:rFonts w:ascii="Calibri"/>
                          <w:color w:val="231F20"/>
                          <w:spacing w:val="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0"/>
                        </w:rPr>
                        <w:t>set</w:t>
                      </w:r>
                      <w:r>
                        <w:rPr>
                          <w:rFonts w:ascii="Calibri"/>
                          <w:color w:val="231F20"/>
                          <w:spacing w:val="9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0"/>
                        </w:rPr>
                        <w:t>out</w:t>
                      </w:r>
                      <w:r>
                        <w:rPr>
                          <w:rFonts w:ascii="Calibri"/>
                          <w:color w:val="231F20"/>
                          <w:spacing w:val="10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color w:val="231F20"/>
                          <w:spacing w:val="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0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05"/>
                          <w:sz w:val="20"/>
                        </w:rPr>
                        <w:t>futur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20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05"/>
                          <w:sz w:val="20"/>
                        </w:rPr>
                        <w:t>egulation.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55" w:lineRule="auto" w:before="63"/>
        <w:ind w:right="1590"/>
        <w:jc w:val="left"/>
      </w:pPr>
      <w:r>
        <w:rPr>
          <w:color w:val="231F20"/>
          <w:w w:val="105"/>
        </w:rPr>
        <w:t>This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new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notice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equirement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under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PH</w:t>
      </w:r>
      <w:r>
        <w:rPr>
          <w:color w:val="231F20"/>
          <w:spacing w:val="-3"/>
          <w:w w:val="105"/>
        </w:rPr>
        <w:t>IP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overlaps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mandatory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reporting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provisions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35"/>
          <w:w w:val="107"/>
        </w:rPr>
        <w:t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egulated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Health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Pr</w:t>
      </w:r>
      <w:r>
        <w:rPr>
          <w:color w:val="231F20"/>
          <w:spacing w:val="-1"/>
          <w:w w:val="105"/>
        </w:rPr>
        <w:t>ofessions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Act,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1991,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which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equir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employers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report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when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member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has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been</w:t>
      </w:r>
      <w:r>
        <w:rPr>
          <w:color w:val="231F20"/>
          <w:spacing w:val="25"/>
          <w:w w:val="105"/>
        </w:rPr>
        <w:t> </w:t>
      </w:r>
      <w:r>
        <w:rPr>
          <w:color w:val="231F20"/>
          <w:spacing w:val="-1"/>
          <w:w w:val="105"/>
        </w:rPr>
        <w:t>terminated</w:t>
      </w:r>
      <w:r>
        <w:rPr>
          <w:color w:val="231F20"/>
          <w:w w:val="105"/>
        </w:rPr>
        <w:t> or had their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privileges or partnership </w:t>
      </w:r>
      <w:r>
        <w:rPr>
          <w:color w:val="231F20"/>
          <w:spacing w:val="-3"/>
          <w:w w:val="105"/>
        </w:rPr>
        <w:t>re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ked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or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estricted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f</w:t>
      </w:r>
      <w:r>
        <w:rPr>
          <w:color w:val="231F20"/>
          <w:spacing w:val="-3"/>
          <w:w w:val="105"/>
        </w:rPr>
        <w:t>or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easons</w:t>
      </w:r>
      <w:r>
        <w:rPr>
          <w:color w:val="231F20"/>
          <w:w w:val="105"/>
        </w:rPr>
        <w:t> of </w:t>
      </w:r>
      <w:r>
        <w:rPr>
          <w:color w:val="231F20"/>
          <w:spacing w:val="-1"/>
          <w:w w:val="105"/>
        </w:rPr>
        <w:t>professional</w:t>
      </w:r>
      <w:r>
        <w:rPr>
          <w:color w:val="231F20"/>
          <w:spacing w:val="59"/>
          <w:w w:val="107"/>
        </w:rPr>
        <w:t> </w:t>
      </w:r>
      <w:r>
        <w:rPr>
          <w:color w:val="231F20"/>
          <w:spacing w:val="-1"/>
          <w:w w:val="105"/>
        </w:rPr>
        <w:t>misconduc</w:t>
      </w:r>
      <w:r>
        <w:rPr>
          <w:color w:val="231F20"/>
          <w:spacing w:val="-2"/>
          <w:w w:val="105"/>
        </w:rPr>
        <w:t>t,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incompetence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incapacity</w:t>
      </w:r>
      <w:r>
        <w:rPr>
          <w:color w:val="231F20"/>
          <w:spacing w:val="-3"/>
          <w:w w:val="105"/>
        </w:rPr>
        <w:t>.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Given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that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each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College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defines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professional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misconduct</w:t>
      </w:r>
      <w:r>
        <w:rPr>
          <w:color w:val="231F20"/>
          <w:spacing w:val="97"/>
          <w:w w:val="110"/>
        </w:rPr>
        <w:t> </w:t>
      </w:r>
      <w:r>
        <w:rPr>
          <w:color w:val="231F20"/>
          <w:spacing w:val="-3"/>
          <w:w w:val="105"/>
        </w:rPr>
        <w:t>diff</w:t>
      </w:r>
      <w:r>
        <w:rPr>
          <w:color w:val="231F20"/>
          <w:spacing w:val="-4"/>
          <w:w w:val="105"/>
        </w:rPr>
        <w:t>ere</w:t>
      </w:r>
      <w:r>
        <w:rPr>
          <w:color w:val="231F20"/>
          <w:spacing w:val="-3"/>
          <w:w w:val="105"/>
        </w:rPr>
        <w:t>ntly</w:t>
      </w:r>
      <w:r>
        <w:rPr>
          <w:color w:val="231F20"/>
          <w:spacing w:val="-4"/>
          <w:w w:val="105"/>
        </w:rPr>
        <w:t>,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purpose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amendments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PH</w:t>
      </w:r>
      <w:r>
        <w:rPr>
          <w:color w:val="231F20"/>
          <w:spacing w:val="-3"/>
          <w:w w:val="105"/>
        </w:rPr>
        <w:t>IP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mak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clear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that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action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taken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esponse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53"/>
          <w:w w:val="106"/>
        </w:rPr>
        <w:t> </w:t>
      </w:r>
      <w:r>
        <w:rPr>
          <w:color w:val="231F20"/>
          <w:spacing w:val="-1"/>
          <w:w w:val="105"/>
        </w:rPr>
        <w:t>privacy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1"/>
          <w:w w:val="105"/>
        </w:rPr>
        <w:t>breaches </w:t>
      </w:r>
      <w:r>
        <w:rPr>
          <w:color w:val="231F20"/>
          <w:w w:val="105"/>
        </w:rPr>
        <w:t>must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reported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1"/>
          <w:w w:val="105"/>
        </w:rPr>
        <w:t>appropriate College.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78A22F"/>
          <w:spacing w:val="-1"/>
          <w:w w:val="105"/>
        </w:rPr>
        <w:t>Other</w:t>
      </w:r>
      <w:r>
        <w:rPr>
          <w:color w:val="78A22F"/>
          <w:spacing w:val="-3"/>
          <w:w w:val="105"/>
        </w:rPr>
        <w:t> </w:t>
      </w:r>
      <w:r>
        <w:rPr>
          <w:color w:val="78A22F"/>
          <w:spacing w:val="-1"/>
          <w:w w:val="105"/>
        </w:rPr>
        <w:t>Important</w:t>
      </w:r>
      <w:r>
        <w:rPr>
          <w:color w:val="78A22F"/>
          <w:w w:val="105"/>
        </w:rPr>
        <w:t> </w:t>
      </w:r>
      <w:r>
        <w:rPr>
          <w:color w:val="78A22F"/>
          <w:spacing w:val="-1"/>
          <w:w w:val="105"/>
        </w:rPr>
        <w:t>Changes</w:t>
      </w:r>
      <w:r>
        <w:rPr>
          <w:b w:val="0"/>
        </w:rPr>
      </w:r>
    </w:p>
    <w:p>
      <w:pPr>
        <w:pStyle w:val="BodyText"/>
        <w:spacing w:line="240" w:lineRule="auto" w:before="160"/>
        <w:ind w:right="0"/>
        <w:jc w:val="left"/>
      </w:pPr>
      <w:r>
        <w:rPr>
          <w:color w:val="231F20"/>
          <w:w w:val="105"/>
        </w:rPr>
        <w:t>In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addition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new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reporting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obligations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following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changes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hav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also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been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made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PH</w:t>
      </w:r>
      <w:r>
        <w:rPr>
          <w:color w:val="231F20"/>
          <w:spacing w:val="-3"/>
          <w:w w:val="105"/>
        </w:rPr>
        <w:t>IP</w:t>
      </w:r>
      <w:r>
        <w:rPr>
          <w:color w:val="231F20"/>
          <w:spacing w:val="-2"/>
          <w:w w:val="105"/>
        </w:rPr>
        <w:t>A:</w:t>
      </w:r>
      <w:r>
        <w:rPr/>
      </w:r>
    </w:p>
    <w:p>
      <w:pPr>
        <w:pStyle w:val="BodyText"/>
        <w:numPr>
          <w:ilvl w:val="0"/>
          <w:numId w:val="1"/>
        </w:numPr>
        <w:tabs>
          <w:tab w:pos="2160" w:val="left" w:leader="none"/>
        </w:tabs>
        <w:spacing w:line="255" w:lineRule="auto" w:before="99" w:after="0"/>
        <w:ind w:left="2160" w:right="1476" w:hanging="360"/>
        <w:jc w:val="left"/>
      </w:pPr>
      <w:r>
        <w:rPr>
          <w:color w:val="231F20"/>
          <w:w w:val="105"/>
        </w:rPr>
        <w:t>The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maximum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fines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f</w:t>
      </w:r>
      <w:r>
        <w:rPr>
          <w:color w:val="231F20"/>
          <w:spacing w:val="-3"/>
          <w:w w:val="105"/>
        </w:rPr>
        <w:t>or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privacy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offences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hav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doubled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from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$50,000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$100,000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f</w:t>
      </w:r>
      <w:r>
        <w:rPr>
          <w:color w:val="231F20"/>
          <w:spacing w:val="-3"/>
          <w:w w:val="105"/>
        </w:rPr>
        <w:t>or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individuals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37"/>
          <w:w w:val="108"/>
        </w:rPr>
        <w:t> </w:t>
      </w:r>
      <w:r>
        <w:rPr>
          <w:color w:val="231F20"/>
          <w:spacing w:val="-1"/>
          <w:w w:val="105"/>
        </w:rPr>
        <w:t>from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$250,000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$500,000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2"/>
          <w:w w:val="105"/>
        </w:rPr>
        <w:t>f</w:t>
      </w:r>
      <w:r>
        <w:rPr>
          <w:color w:val="231F20"/>
          <w:spacing w:val="-3"/>
          <w:w w:val="105"/>
        </w:rPr>
        <w:t>or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2"/>
          <w:w w:val="105"/>
        </w:rPr>
        <w:t>or</w:t>
      </w:r>
      <w:r>
        <w:rPr>
          <w:color w:val="231F20"/>
          <w:spacing w:val="-1"/>
          <w:w w:val="105"/>
        </w:rPr>
        <w:t>ganizations.</w:t>
      </w:r>
      <w:r>
        <w:rPr/>
      </w:r>
    </w:p>
    <w:p>
      <w:pPr>
        <w:pStyle w:val="BodyText"/>
        <w:numPr>
          <w:ilvl w:val="0"/>
          <w:numId w:val="1"/>
        </w:numPr>
        <w:tabs>
          <w:tab w:pos="2160" w:val="left" w:leader="none"/>
        </w:tabs>
        <w:spacing w:line="240" w:lineRule="auto" w:before="62" w:after="0"/>
        <w:ind w:left="2160" w:right="0" w:hanging="360"/>
        <w:jc w:val="left"/>
      </w:pPr>
      <w:r>
        <w:rPr>
          <w:color w:val="231F20"/>
          <w:w w:val="105"/>
        </w:rPr>
        <w:t>The </w:t>
      </w:r>
      <w:r>
        <w:rPr>
          <w:color w:val="231F20"/>
          <w:spacing w:val="-1"/>
          <w:w w:val="105"/>
        </w:rPr>
        <w:t>limitation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period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f</w:t>
      </w:r>
      <w:r>
        <w:rPr>
          <w:color w:val="231F20"/>
          <w:spacing w:val="-3"/>
          <w:w w:val="105"/>
        </w:rPr>
        <w:t>or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prosecutions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privacy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offences</w:t>
      </w:r>
      <w:r>
        <w:rPr>
          <w:color w:val="231F20"/>
          <w:w w:val="105"/>
        </w:rPr>
        <w:t> has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been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emov</w:t>
      </w:r>
      <w:r>
        <w:rPr>
          <w:color w:val="231F20"/>
          <w:spacing w:val="-3"/>
          <w:w w:val="105"/>
        </w:rPr>
        <w:t>ed.</w:t>
      </w:r>
      <w:r>
        <w:rPr/>
      </w:r>
    </w:p>
    <w:p>
      <w:pPr>
        <w:pStyle w:val="BodyText"/>
        <w:numPr>
          <w:ilvl w:val="0"/>
          <w:numId w:val="1"/>
        </w:numPr>
        <w:tabs>
          <w:tab w:pos="2160" w:val="left" w:leader="none"/>
        </w:tabs>
        <w:spacing w:line="240" w:lineRule="auto" w:before="77" w:after="0"/>
        <w:ind w:left="2160" w:right="0" w:hanging="360"/>
        <w:jc w:val="left"/>
      </w:pPr>
      <w:r>
        <w:rPr>
          <w:color w:val="231F20"/>
          <w:w w:val="105"/>
        </w:rPr>
        <w:t>The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espectiv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esponsibilities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health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information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custodians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agents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hav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been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clarifi</w:t>
      </w:r>
      <w:r>
        <w:rPr>
          <w:color w:val="231F20"/>
          <w:spacing w:val="-2"/>
          <w:w w:val="105"/>
        </w:rPr>
        <w:t>ed.</w:t>
      </w:r>
      <w:r>
        <w:rPr/>
      </w:r>
    </w:p>
    <w:p>
      <w:pPr>
        <w:pStyle w:val="BodyText"/>
        <w:numPr>
          <w:ilvl w:val="0"/>
          <w:numId w:val="1"/>
        </w:numPr>
        <w:tabs>
          <w:tab w:pos="2160" w:val="left" w:leader="none"/>
        </w:tabs>
        <w:spacing w:line="255" w:lineRule="auto" w:before="77" w:after="0"/>
        <w:ind w:left="2160" w:right="1476" w:hanging="360"/>
        <w:jc w:val="left"/>
      </w:pP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framework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f</w:t>
      </w:r>
      <w:r>
        <w:rPr>
          <w:color w:val="231F20"/>
          <w:spacing w:val="-3"/>
          <w:w w:val="105"/>
        </w:rPr>
        <w:t>or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province-wide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system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electronic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health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3"/>
          <w:w w:val="105"/>
        </w:rPr>
        <w:t>recor</w:t>
      </w:r>
      <w:r>
        <w:rPr>
          <w:color w:val="231F20"/>
          <w:spacing w:val="-2"/>
          <w:w w:val="105"/>
        </w:rPr>
        <w:t>ds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has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been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introduced,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but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69"/>
          <w:w w:val="107"/>
        </w:rPr>
        <w:t> </w:t>
      </w:r>
      <w:r>
        <w:rPr>
          <w:color w:val="231F20"/>
          <w:spacing w:val="-2"/>
          <w:w w:val="105"/>
        </w:rPr>
        <w:t>y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t </w:t>
      </w:r>
      <w:r>
        <w:rPr>
          <w:color w:val="231F20"/>
          <w:w w:val="105"/>
        </w:rPr>
        <w:t>in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fo</w:t>
      </w:r>
      <w:r>
        <w:rPr>
          <w:color w:val="231F20"/>
          <w:spacing w:val="-2"/>
          <w:w w:val="105"/>
        </w:rPr>
        <w:t>rce.</w:t>
      </w:r>
      <w:r>
        <w:rPr/>
      </w:r>
    </w:p>
    <w:p>
      <w:pPr>
        <w:spacing w:before="136"/>
        <w:ind w:left="1440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231F20"/>
          <w:w w:val="105"/>
          <w:sz w:val="20"/>
        </w:rPr>
        <w:t>A</w:t>
      </w:r>
      <w:r>
        <w:rPr>
          <w:rFonts w:ascii="Calibri"/>
          <w:color w:val="231F20"/>
          <w:spacing w:val="-5"/>
          <w:w w:val="105"/>
          <w:sz w:val="20"/>
        </w:rPr>
        <w:t> </w:t>
      </w:r>
      <w:r>
        <w:rPr>
          <w:rFonts w:ascii="Calibri"/>
          <w:color w:val="231F20"/>
          <w:w w:val="105"/>
          <w:sz w:val="20"/>
        </w:rPr>
        <w:t>new</w:t>
      </w:r>
      <w:r>
        <w:rPr>
          <w:rFonts w:ascii="Calibri"/>
          <w:color w:val="231F20"/>
          <w:spacing w:val="-4"/>
          <w:w w:val="105"/>
          <w:sz w:val="20"/>
        </w:rPr>
        <w:t> </w:t>
      </w:r>
      <w:r>
        <w:rPr>
          <w:rFonts w:ascii="Calibri"/>
          <w:b/>
          <w:i/>
          <w:color w:val="231F20"/>
          <w:w w:val="105"/>
          <w:sz w:val="20"/>
        </w:rPr>
        <w:t>Quality</w:t>
      </w:r>
      <w:r>
        <w:rPr>
          <w:rFonts w:ascii="Calibri"/>
          <w:b/>
          <w:i/>
          <w:color w:val="231F20"/>
          <w:spacing w:val="-4"/>
          <w:w w:val="105"/>
          <w:sz w:val="20"/>
        </w:rPr>
        <w:t> </w:t>
      </w:r>
      <w:r>
        <w:rPr>
          <w:rFonts w:ascii="Calibri"/>
          <w:b/>
          <w:i/>
          <w:color w:val="231F20"/>
          <w:w w:val="105"/>
          <w:sz w:val="20"/>
        </w:rPr>
        <w:t>of</w:t>
      </w:r>
      <w:r>
        <w:rPr>
          <w:rFonts w:ascii="Calibri"/>
          <w:b/>
          <w:i/>
          <w:color w:val="231F20"/>
          <w:spacing w:val="-5"/>
          <w:w w:val="105"/>
          <w:sz w:val="20"/>
        </w:rPr>
        <w:t> </w:t>
      </w:r>
      <w:r>
        <w:rPr>
          <w:rFonts w:ascii="Calibri"/>
          <w:b/>
          <w:i/>
          <w:color w:val="231F20"/>
          <w:spacing w:val="-1"/>
          <w:w w:val="105"/>
          <w:sz w:val="20"/>
        </w:rPr>
        <w:t>C</w:t>
      </w:r>
      <w:r>
        <w:rPr>
          <w:rFonts w:ascii="Calibri"/>
          <w:b/>
          <w:i/>
          <w:color w:val="231F20"/>
          <w:spacing w:val="-2"/>
          <w:w w:val="105"/>
          <w:sz w:val="20"/>
        </w:rPr>
        <w:t>are</w:t>
      </w:r>
      <w:r>
        <w:rPr>
          <w:rFonts w:ascii="Calibri"/>
          <w:b/>
          <w:i/>
          <w:color w:val="231F20"/>
          <w:spacing w:val="-4"/>
          <w:w w:val="105"/>
          <w:sz w:val="20"/>
        </w:rPr>
        <w:t> </w:t>
      </w:r>
      <w:r>
        <w:rPr>
          <w:rFonts w:ascii="Calibri"/>
          <w:b/>
          <w:i/>
          <w:color w:val="231F20"/>
          <w:spacing w:val="-1"/>
          <w:w w:val="105"/>
          <w:sz w:val="20"/>
        </w:rPr>
        <w:t>Information</w:t>
      </w:r>
      <w:r>
        <w:rPr>
          <w:rFonts w:ascii="Calibri"/>
          <w:b/>
          <w:i/>
          <w:color w:val="231F20"/>
          <w:spacing w:val="-4"/>
          <w:w w:val="105"/>
          <w:sz w:val="20"/>
        </w:rPr>
        <w:t> </w:t>
      </w:r>
      <w:r>
        <w:rPr>
          <w:rFonts w:ascii="Calibri"/>
          <w:b/>
          <w:i/>
          <w:color w:val="231F20"/>
          <w:spacing w:val="-2"/>
          <w:w w:val="105"/>
          <w:sz w:val="20"/>
        </w:rPr>
        <w:t>Protec</w:t>
      </w:r>
      <w:r>
        <w:rPr>
          <w:rFonts w:ascii="Calibri"/>
          <w:b/>
          <w:i/>
          <w:color w:val="231F20"/>
          <w:spacing w:val="-1"/>
          <w:w w:val="105"/>
          <w:sz w:val="20"/>
        </w:rPr>
        <w:t>tion</w:t>
      </w:r>
      <w:r>
        <w:rPr>
          <w:rFonts w:ascii="Calibri"/>
          <w:b/>
          <w:i/>
          <w:color w:val="231F20"/>
          <w:spacing w:val="-5"/>
          <w:w w:val="105"/>
          <w:sz w:val="20"/>
        </w:rPr>
        <w:t> </w:t>
      </w:r>
      <w:r>
        <w:rPr>
          <w:rFonts w:ascii="Calibri"/>
          <w:b/>
          <w:i/>
          <w:color w:val="231F20"/>
          <w:w w:val="105"/>
          <w:sz w:val="20"/>
        </w:rPr>
        <w:t>Act,</w:t>
      </w:r>
      <w:r>
        <w:rPr>
          <w:rFonts w:ascii="Calibri"/>
          <w:b/>
          <w:i/>
          <w:color w:val="231F20"/>
          <w:spacing w:val="-4"/>
          <w:w w:val="105"/>
          <w:sz w:val="20"/>
        </w:rPr>
        <w:t> </w:t>
      </w:r>
      <w:r>
        <w:rPr>
          <w:rFonts w:ascii="Calibri"/>
          <w:b/>
          <w:i/>
          <w:color w:val="231F20"/>
          <w:w w:val="105"/>
          <w:sz w:val="20"/>
        </w:rPr>
        <w:t>2016</w:t>
      </w:r>
      <w:r>
        <w:rPr>
          <w:rFonts w:ascii="Calibri"/>
          <w:b/>
          <w:i/>
          <w:color w:val="231F20"/>
          <w:spacing w:val="-4"/>
          <w:w w:val="105"/>
          <w:sz w:val="20"/>
        </w:rPr>
        <w:t> </w:t>
      </w:r>
      <w:r>
        <w:rPr>
          <w:rFonts w:ascii="Calibri"/>
          <w:color w:val="231F20"/>
          <w:w w:val="105"/>
          <w:sz w:val="20"/>
        </w:rPr>
        <w:t>has</w:t>
      </w:r>
      <w:r>
        <w:rPr>
          <w:rFonts w:ascii="Calibri"/>
          <w:color w:val="231F20"/>
          <w:spacing w:val="-5"/>
          <w:w w:val="105"/>
          <w:sz w:val="20"/>
        </w:rPr>
        <w:t> </w:t>
      </w:r>
      <w:r>
        <w:rPr>
          <w:rFonts w:ascii="Calibri"/>
          <w:color w:val="231F20"/>
          <w:w w:val="105"/>
          <w:sz w:val="20"/>
        </w:rPr>
        <w:t>also</w:t>
      </w:r>
      <w:r>
        <w:rPr>
          <w:rFonts w:ascii="Calibri"/>
          <w:color w:val="231F20"/>
          <w:spacing w:val="-4"/>
          <w:w w:val="105"/>
          <w:sz w:val="20"/>
        </w:rPr>
        <w:t> </w:t>
      </w:r>
      <w:r>
        <w:rPr>
          <w:rFonts w:ascii="Calibri"/>
          <w:color w:val="231F20"/>
          <w:w w:val="105"/>
          <w:sz w:val="20"/>
        </w:rPr>
        <w:t>been</w:t>
      </w:r>
      <w:r>
        <w:rPr>
          <w:rFonts w:ascii="Calibri"/>
          <w:color w:val="231F20"/>
          <w:spacing w:val="-4"/>
          <w:w w:val="105"/>
          <w:sz w:val="20"/>
        </w:rPr>
        <w:t> </w:t>
      </w:r>
      <w:r>
        <w:rPr>
          <w:rFonts w:ascii="Calibri"/>
          <w:color w:val="231F20"/>
          <w:w w:val="105"/>
          <w:sz w:val="20"/>
        </w:rPr>
        <w:t>passed,</w:t>
      </w:r>
      <w:r>
        <w:rPr>
          <w:rFonts w:ascii="Calibri"/>
          <w:color w:val="231F20"/>
          <w:spacing w:val="-5"/>
          <w:w w:val="105"/>
          <w:sz w:val="20"/>
        </w:rPr>
        <w:t> </w:t>
      </w:r>
      <w:r>
        <w:rPr>
          <w:rFonts w:ascii="Calibri"/>
          <w:color w:val="231F20"/>
          <w:w w:val="105"/>
          <w:sz w:val="20"/>
        </w:rPr>
        <w:t>but</w:t>
      </w:r>
      <w:r>
        <w:rPr>
          <w:rFonts w:ascii="Calibri"/>
          <w:color w:val="231F20"/>
          <w:spacing w:val="-1"/>
          <w:w w:val="105"/>
          <w:sz w:val="20"/>
        </w:rPr>
        <w:t> </w:t>
      </w:r>
      <w:r>
        <w:rPr>
          <w:rFonts w:ascii="Calibri"/>
          <w:color w:val="231F20"/>
          <w:w w:val="105"/>
          <w:sz w:val="20"/>
        </w:rPr>
        <w:t>is</w:t>
      </w:r>
      <w:r>
        <w:rPr>
          <w:rFonts w:ascii="Calibri"/>
          <w:color w:val="231F20"/>
          <w:spacing w:val="-4"/>
          <w:w w:val="105"/>
          <w:sz w:val="20"/>
        </w:rPr>
        <w:t> </w:t>
      </w:r>
      <w:r>
        <w:rPr>
          <w:rFonts w:ascii="Calibri"/>
          <w:color w:val="231F20"/>
          <w:w w:val="105"/>
          <w:sz w:val="20"/>
        </w:rPr>
        <w:t>not</w:t>
      </w:r>
      <w:r>
        <w:rPr>
          <w:rFonts w:ascii="Calibri"/>
          <w:color w:val="231F20"/>
          <w:spacing w:val="-2"/>
          <w:w w:val="105"/>
          <w:sz w:val="20"/>
        </w:rPr>
        <w:t> y</w:t>
      </w:r>
      <w:r>
        <w:rPr>
          <w:rFonts w:ascii="Calibri"/>
          <w:color w:val="231F20"/>
          <w:spacing w:val="-3"/>
          <w:w w:val="105"/>
          <w:sz w:val="20"/>
        </w:rPr>
        <w:t>e</w:t>
      </w:r>
      <w:r>
        <w:rPr>
          <w:rFonts w:ascii="Calibri"/>
          <w:color w:val="231F20"/>
          <w:spacing w:val="-2"/>
          <w:w w:val="105"/>
          <w:sz w:val="20"/>
        </w:rPr>
        <w:t>t</w:t>
      </w:r>
      <w:r>
        <w:rPr>
          <w:rFonts w:ascii="Calibri"/>
          <w:color w:val="231F20"/>
          <w:spacing w:val="-1"/>
          <w:w w:val="105"/>
          <w:sz w:val="20"/>
        </w:rPr>
        <w:t> </w:t>
      </w:r>
      <w:r>
        <w:rPr>
          <w:rFonts w:ascii="Calibri"/>
          <w:color w:val="231F20"/>
          <w:w w:val="105"/>
          <w:sz w:val="20"/>
        </w:rPr>
        <w:t>in</w:t>
      </w:r>
      <w:r>
        <w:rPr>
          <w:rFonts w:ascii="Calibri"/>
          <w:color w:val="231F20"/>
          <w:spacing w:val="-4"/>
          <w:w w:val="105"/>
          <w:sz w:val="20"/>
        </w:rPr>
        <w:t> </w:t>
      </w:r>
      <w:r>
        <w:rPr>
          <w:rFonts w:ascii="Calibri"/>
          <w:color w:val="231F20"/>
          <w:spacing w:val="-1"/>
          <w:w w:val="105"/>
          <w:sz w:val="20"/>
        </w:rPr>
        <w:t>fo</w:t>
      </w:r>
      <w:r>
        <w:rPr>
          <w:rFonts w:ascii="Calibri"/>
          <w:color w:val="231F20"/>
          <w:spacing w:val="-2"/>
          <w:w w:val="105"/>
          <w:sz w:val="20"/>
        </w:rPr>
        <w:t>rce.</w:t>
      </w:r>
      <w:r>
        <w:rPr>
          <w:rFonts w:ascii="Calibri"/>
          <w:sz w:val="20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28"/>
          <w:szCs w:val="28"/>
        </w:rPr>
      </w:pPr>
    </w:p>
    <w:p>
      <w:pPr>
        <w:spacing w:before="0"/>
        <w:ind w:left="1440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color w:val="231F20"/>
          <w:w w:val="105"/>
          <w:sz w:val="20"/>
        </w:rPr>
        <w:t>If</w:t>
      </w:r>
      <w:r>
        <w:rPr>
          <w:rFonts w:ascii="Calibri"/>
          <w:b/>
          <w:color w:val="231F20"/>
          <w:spacing w:val="-8"/>
          <w:w w:val="105"/>
          <w:sz w:val="20"/>
        </w:rPr>
        <w:t> </w:t>
      </w:r>
      <w:r>
        <w:rPr>
          <w:rFonts w:ascii="Calibri"/>
          <w:b/>
          <w:color w:val="231F20"/>
          <w:spacing w:val="-2"/>
          <w:w w:val="105"/>
          <w:sz w:val="20"/>
        </w:rPr>
        <w:t>you</w:t>
      </w:r>
      <w:r>
        <w:rPr>
          <w:rFonts w:ascii="Calibri"/>
          <w:b/>
          <w:color w:val="231F20"/>
          <w:spacing w:val="-8"/>
          <w:w w:val="105"/>
          <w:sz w:val="20"/>
        </w:rPr>
        <w:t> </w:t>
      </w:r>
      <w:r>
        <w:rPr>
          <w:rFonts w:ascii="Calibri"/>
          <w:b/>
          <w:color w:val="231F20"/>
          <w:spacing w:val="-2"/>
          <w:w w:val="105"/>
          <w:sz w:val="20"/>
        </w:rPr>
        <w:t>r</w:t>
      </w:r>
      <w:r>
        <w:rPr>
          <w:rFonts w:ascii="Calibri"/>
          <w:b/>
          <w:color w:val="231F20"/>
          <w:spacing w:val="-1"/>
          <w:w w:val="105"/>
          <w:sz w:val="20"/>
        </w:rPr>
        <w:t>equir</w:t>
      </w:r>
      <w:r>
        <w:rPr>
          <w:rFonts w:ascii="Calibri"/>
          <w:b/>
          <w:color w:val="231F20"/>
          <w:spacing w:val="-2"/>
          <w:w w:val="105"/>
          <w:sz w:val="20"/>
        </w:rPr>
        <w:t>e</w:t>
      </w:r>
      <w:r>
        <w:rPr>
          <w:rFonts w:ascii="Calibri"/>
          <w:b/>
          <w:color w:val="231F20"/>
          <w:spacing w:val="-7"/>
          <w:w w:val="105"/>
          <w:sz w:val="20"/>
        </w:rPr>
        <w:t> </w:t>
      </w:r>
      <w:r>
        <w:rPr>
          <w:rFonts w:ascii="Calibri"/>
          <w:b/>
          <w:color w:val="231F20"/>
          <w:w w:val="105"/>
          <w:sz w:val="20"/>
        </w:rPr>
        <w:t>additional</w:t>
      </w:r>
      <w:r>
        <w:rPr>
          <w:rFonts w:ascii="Calibri"/>
          <w:b/>
          <w:color w:val="231F20"/>
          <w:spacing w:val="-8"/>
          <w:w w:val="105"/>
          <w:sz w:val="20"/>
        </w:rPr>
        <w:t> </w:t>
      </w:r>
      <w:r>
        <w:rPr>
          <w:rFonts w:ascii="Calibri"/>
          <w:b/>
          <w:color w:val="231F20"/>
          <w:spacing w:val="-1"/>
          <w:w w:val="105"/>
          <w:sz w:val="20"/>
        </w:rPr>
        <w:t>information</w:t>
      </w:r>
      <w:r>
        <w:rPr>
          <w:rFonts w:ascii="Calibri"/>
          <w:b/>
          <w:color w:val="231F20"/>
          <w:spacing w:val="-7"/>
          <w:w w:val="105"/>
          <w:sz w:val="20"/>
        </w:rPr>
        <w:t> </w:t>
      </w:r>
      <w:r>
        <w:rPr>
          <w:rFonts w:ascii="Calibri"/>
          <w:b/>
          <w:color w:val="231F20"/>
          <w:w w:val="105"/>
          <w:sz w:val="20"/>
        </w:rPr>
        <w:t>or</w:t>
      </w:r>
      <w:r>
        <w:rPr>
          <w:rFonts w:ascii="Calibri"/>
          <w:b/>
          <w:color w:val="231F20"/>
          <w:spacing w:val="-8"/>
          <w:w w:val="105"/>
          <w:sz w:val="20"/>
        </w:rPr>
        <w:t> </w:t>
      </w:r>
      <w:r>
        <w:rPr>
          <w:rFonts w:ascii="Calibri"/>
          <w:b/>
          <w:color w:val="231F20"/>
          <w:spacing w:val="-2"/>
          <w:w w:val="105"/>
          <w:sz w:val="20"/>
        </w:rPr>
        <w:t>hav</w:t>
      </w:r>
      <w:r>
        <w:rPr>
          <w:rFonts w:ascii="Calibri"/>
          <w:b/>
          <w:color w:val="231F20"/>
          <w:spacing w:val="-3"/>
          <w:w w:val="105"/>
          <w:sz w:val="20"/>
        </w:rPr>
        <w:t>e</w:t>
      </w:r>
      <w:r>
        <w:rPr>
          <w:rFonts w:ascii="Calibri"/>
          <w:b/>
          <w:color w:val="231F20"/>
          <w:spacing w:val="-7"/>
          <w:w w:val="105"/>
          <w:sz w:val="20"/>
        </w:rPr>
        <w:t> </w:t>
      </w:r>
      <w:r>
        <w:rPr>
          <w:rFonts w:ascii="Calibri"/>
          <w:b/>
          <w:color w:val="231F20"/>
          <w:spacing w:val="-1"/>
          <w:w w:val="105"/>
          <w:sz w:val="20"/>
        </w:rPr>
        <w:t>questions</w:t>
      </w:r>
      <w:r>
        <w:rPr>
          <w:rFonts w:ascii="Calibri"/>
          <w:b/>
          <w:color w:val="231F20"/>
          <w:spacing w:val="-2"/>
          <w:w w:val="105"/>
          <w:sz w:val="20"/>
        </w:rPr>
        <w:t>,</w:t>
      </w:r>
      <w:r>
        <w:rPr>
          <w:rFonts w:ascii="Calibri"/>
          <w:b/>
          <w:color w:val="231F20"/>
          <w:spacing w:val="-8"/>
          <w:w w:val="105"/>
          <w:sz w:val="20"/>
        </w:rPr>
        <w:t> </w:t>
      </w:r>
      <w:r>
        <w:rPr>
          <w:rFonts w:ascii="Calibri"/>
          <w:b/>
          <w:color w:val="231F20"/>
          <w:spacing w:val="-2"/>
          <w:w w:val="105"/>
          <w:sz w:val="20"/>
        </w:rPr>
        <w:t>co</w:t>
      </w:r>
      <w:r>
        <w:rPr>
          <w:rFonts w:ascii="Calibri"/>
          <w:b/>
          <w:color w:val="231F20"/>
          <w:spacing w:val="-1"/>
          <w:w w:val="105"/>
          <w:sz w:val="20"/>
        </w:rPr>
        <w:t>ntact:</w:t>
      </w:r>
      <w:r>
        <w:rPr>
          <w:rFonts w:ascii="Calibri"/>
          <w:sz w:val="20"/>
        </w:rPr>
      </w:r>
    </w:p>
    <w:p>
      <w:pPr>
        <w:pStyle w:val="BodyText"/>
        <w:numPr>
          <w:ilvl w:val="1"/>
          <w:numId w:val="1"/>
        </w:numPr>
        <w:tabs>
          <w:tab w:pos="2520" w:val="left" w:leader="none"/>
        </w:tabs>
        <w:spacing w:line="240" w:lineRule="auto" w:before="70" w:after="0"/>
        <w:ind w:left="2520" w:right="0" w:hanging="360"/>
        <w:jc w:val="left"/>
      </w:pPr>
      <w:r>
        <w:rPr>
          <w:color w:val="231F20"/>
          <w:spacing w:val="-1"/>
          <w:w w:val="105"/>
        </w:rPr>
        <w:t>Information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Privacy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Commissioner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Ontario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at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  <w:u w:val="single" w:color="231F20"/>
        </w:rPr>
        <w:t>ipc.on.ca</w:t>
      </w:r>
      <w:r>
        <w:rPr>
          <w:color w:val="231F20"/>
          <w:w w:val="103"/>
        </w:rPr>
      </w:r>
      <w:r>
        <w:rPr/>
      </w:r>
    </w:p>
    <w:p>
      <w:pPr>
        <w:pStyle w:val="BodyText"/>
        <w:numPr>
          <w:ilvl w:val="1"/>
          <w:numId w:val="1"/>
        </w:numPr>
        <w:tabs>
          <w:tab w:pos="2520" w:val="left" w:leader="none"/>
        </w:tabs>
        <w:spacing w:line="240" w:lineRule="auto" w:before="34" w:after="0"/>
        <w:ind w:left="2520" w:right="0" w:hanging="360"/>
        <w:jc w:val="left"/>
      </w:pPr>
      <w:r>
        <w:rPr>
          <w:color w:val="231F20"/>
          <w:spacing w:val="-1"/>
          <w:w w:val="105"/>
        </w:rPr>
        <w:t>College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Pr</w:t>
      </w:r>
      <w:r>
        <w:rPr>
          <w:color w:val="231F20"/>
          <w:spacing w:val="-1"/>
          <w:w w:val="105"/>
        </w:rPr>
        <w:t>actice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Advisor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at</w:t>
      </w:r>
      <w:r>
        <w:rPr>
          <w:color w:val="231F20"/>
          <w:spacing w:val="9"/>
          <w:w w:val="105"/>
        </w:rPr>
        <w:t> </w:t>
      </w:r>
      <w:hyperlink r:id="rId9">
        <w:r>
          <w:rPr>
            <w:color w:val="231F20"/>
            <w:spacing w:val="-1"/>
            <w:w w:val="105"/>
            <w:u w:val="single" w:color="231F20"/>
          </w:rPr>
          <w:t>practiceadvice@collegept</w:t>
        </w:r>
        <w:r>
          <w:rPr>
            <w:color w:val="231F20"/>
            <w:spacing w:val="-2"/>
            <w:w w:val="105"/>
            <w:u w:val="single" w:color="231F20"/>
          </w:rPr>
          <w:t>.or</w:t>
        </w:r>
        <w:r>
          <w:rPr>
            <w:color w:val="231F20"/>
            <w:spacing w:val="-1"/>
            <w:w w:val="105"/>
            <w:u w:val="single" w:color="231F20"/>
          </w:rPr>
          <w:t>g</w:t>
        </w:r>
        <w:r>
          <w:rPr>
            <w:color w:val="231F20"/>
            <w:w w:val="114"/>
          </w:rPr>
        </w:r>
        <w:r>
          <w:rPr/>
        </w:r>
      </w:hyperlink>
    </w:p>
    <w:sectPr>
      <w:pgSz w:w="12240" w:h="15840"/>
      <w:pgMar w:header="0" w:footer="398" w:top="0" w:bottom="5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3.972992pt;margin-top:761.119995pt;width:95.5pt;height:10pt;mso-position-horizontal-relative:page;mso-position-vertical-relative:page;z-index:-4240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hyperlink r:id="rId1">
                  <w:r>
                    <w:rPr>
                      <w:rFonts w:ascii="Calibri"/>
                      <w:color w:val="0065A4"/>
                      <w:spacing w:val="-2"/>
                      <w:sz w:val="16"/>
                    </w:rPr>
                    <w:t>www.collegept.org</w:t>
                  </w:r>
                </w:hyperlink>
                <w:r>
                  <w:rPr>
                    <w:rFonts w:ascii="Calibri"/>
                    <w:color w:val="0065A4"/>
                    <w:spacing w:val="21"/>
                    <w:sz w:val="16"/>
                  </w:rPr>
                  <w:t> </w:t>
                </w:r>
                <w:r>
                  <w:rPr>
                    <w:rFonts w:ascii="Calibri"/>
                    <w:color w:val="0065A4"/>
                    <w:sz w:val="16"/>
                  </w:rPr>
                  <w:t>|</w:t>
                </w:r>
                <w:r>
                  <w:rPr>
                    <w:rFonts w:ascii="Calibri"/>
                    <w:color w:val="0065A4"/>
                    <w:spacing w:val="22"/>
                    <w:sz w:val="16"/>
                  </w:rPr>
                  <w:t> </w:t>
                </w:r>
                <w:r>
                  <w:rPr>
                    <w:rFonts w:ascii="Calibri"/>
                    <w:color w:val="0065A4"/>
                    <w:spacing w:val="-1"/>
                    <w:sz w:val="16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0065A4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•"/>
      <w:lvlJc w:val="left"/>
      <w:pPr>
        <w:ind w:left="2160" w:hanging="360"/>
      </w:pPr>
      <w:rPr>
        <w:rFonts w:hint="default" w:ascii="Calibri" w:hAnsi="Calibri" w:eastAsia="Calibri"/>
        <w:color w:val="231F20"/>
        <w:w w:val="84"/>
        <w:sz w:val="20"/>
        <w:szCs w:val="20"/>
      </w:rPr>
    </w:lvl>
    <w:lvl w:ilvl="1">
      <w:start w:val="1"/>
      <w:numFmt w:val="bullet"/>
      <w:lvlText w:val="•"/>
      <w:lvlJc w:val="left"/>
      <w:pPr>
        <w:ind w:left="2520" w:hanging="360"/>
      </w:pPr>
      <w:rPr>
        <w:rFonts w:hint="default" w:ascii="Calibri" w:hAnsi="Calibri" w:eastAsia="Calibri"/>
        <w:color w:val="231F20"/>
        <w:w w:val="84"/>
        <w:sz w:val="20"/>
        <w:szCs w:val="20"/>
      </w:rPr>
    </w:lvl>
    <w:lvl w:ilvl="2">
      <w:start w:val="1"/>
      <w:numFmt w:val="bullet"/>
      <w:lvlText w:val="•"/>
      <w:lvlJc w:val="left"/>
      <w:pPr>
        <w:ind w:left="360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00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8"/>
      <w:ind w:left="1440"/>
    </w:pPr>
    <w:rPr>
      <w:rFonts w:ascii="Calibri" w:hAnsi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51"/>
      <w:ind w:left="1440"/>
      <w:outlineLvl w:val="1"/>
    </w:pPr>
    <w:rPr>
      <w:rFonts w:ascii="Calibri" w:hAnsi="Calibri" w:eastAsia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mailto:practiceadvice@collegept.org" TargetMode="External"/><Relationship Id="rId10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legept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2017-09-11T15:34:06Z</dcterms:created>
  <dcterms:modified xsi:type="dcterms:W3CDTF">2017-09-11T15:34:06Z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LastSaved">
    <vt:filetime>2017-09-11T00:00:00Z</vt:filetime>
  </property>
</Properties>
</file>