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0366" w14:textId="11FDC1E4" w:rsidR="00B61C60" w:rsidRPr="0027201D" w:rsidRDefault="00B61C60" w:rsidP="004B2EFD">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27201D" w14:paraId="78E68602" w14:textId="77777777" w:rsidTr="5D7FFFBA">
        <w:tc>
          <w:tcPr>
            <w:tcW w:w="2425" w:type="dxa"/>
          </w:tcPr>
          <w:p w14:paraId="519CDE47" w14:textId="77777777" w:rsidR="00D46212" w:rsidRPr="0027201D" w:rsidRDefault="1694400A" w:rsidP="004B2EFD">
            <w:pPr>
              <w:spacing w:line="240" w:lineRule="auto"/>
              <w:rPr>
                <w:rFonts w:ascii="Calibri" w:hAnsi="Calibri" w:cs="Calibri"/>
                <w:b/>
                <w:bCs/>
                <w:sz w:val="24"/>
              </w:rPr>
            </w:pPr>
            <w:r w:rsidRPr="0027201D">
              <w:rPr>
                <w:rFonts w:ascii="Calibri" w:hAnsi="Calibri" w:cs="Calibri"/>
                <w:b/>
                <w:bCs/>
                <w:sz w:val="24"/>
              </w:rPr>
              <w:t>Department</w:t>
            </w:r>
          </w:p>
        </w:tc>
        <w:tc>
          <w:tcPr>
            <w:tcW w:w="7874" w:type="dxa"/>
          </w:tcPr>
          <w:p w14:paraId="0A083BB0" w14:textId="4A8EC4A3" w:rsidR="00D46212" w:rsidRPr="0027201D" w:rsidRDefault="0050004B" w:rsidP="004B2EFD">
            <w:pPr>
              <w:tabs>
                <w:tab w:val="left" w:pos="3026"/>
              </w:tabs>
              <w:spacing w:line="240" w:lineRule="auto"/>
              <w:rPr>
                <w:rFonts w:ascii="Calibri" w:hAnsi="Calibri" w:cs="Calibri"/>
                <w:sz w:val="24"/>
              </w:rPr>
            </w:pPr>
            <w:r w:rsidRPr="0027201D">
              <w:rPr>
                <w:rFonts w:ascii="Calibri" w:hAnsi="Calibri" w:cs="Calibri"/>
                <w:sz w:val="24"/>
              </w:rPr>
              <w:t>Exam</w:t>
            </w:r>
            <w:r w:rsidR="00D46212" w:rsidRPr="0027201D">
              <w:rPr>
                <w:rFonts w:ascii="Calibri" w:hAnsi="Calibri" w:cs="Calibri"/>
                <w:sz w:val="24"/>
              </w:rPr>
              <w:tab/>
            </w:r>
          </w:p>
        </w:tc>
      </w:tr>
      <w:tr w:rsidR="00D46212" w:rsidRPr="0027201D" w14:paraId="5C436125" w14:textId="77777777" w:rsidTr="5D7FFFBA">
        <w:tc>
          <w:tcPr>
            <w:tcW w:w="2425" w:type="dxa"/>
          </w:tcPr>
          <w:p w14:paraId="3EAFE7F9" w14:textId="77777777" w:rsidR="00D46212" w:rsidRPr="0027201D" w:rsidRDefault="1694400A" w:rsidP="004B2EFD">
            <w:pPr>
              <w:spacing w:line="240" w:lineRule="auto"/>
              <w:rPr>
                <w:rFonts w:ascii="Calibri" w:hAnsi="Calibri" w:cs="Calibri"/>
                <w:b/>
                <w:bCs/>
                <w:sz w:val="24"/>
              </w:rPr>
            </w:pPr>
            <w:r w:rsidRPr="0027201D">
              <w:rPr>
                <w:rFonts w:ascii="Calibri" w:hAnsi="Calibri" w:cs="Calibri"/>
                <w:b/>
                <w:bCs/>
                <w:sz w:val="24"/>
              </w:rPr>
              <w:t>Title</w:t>
            </w:r>
          </w:p>
        </w:tc>
        <w:tc>
          <w:tcPr>
            <w:tcW w:w="7874" w:type="dxa"/>
          </w:tcPr>
          <w:p w14:paraId="7D630F00" w14:textId="621A8FE2" w:rsidR="00D46212" w:rsidRPr="0027201D" w:rsidRDefault="00A25836" w:rsidP="00FC3646">
            <w:pPr>
              <w:pStyle w:val="BodyText"/>
              <w:numPr>
                <w:ilvl w:val="0"/>
                <w:numId w:val="0"/>
              </w:numPr>
              <w:rPr>
                <w:lang w:val="en-US"/>
              </w:rPr>
            </w:pPr>
            <w:r w:rsidRPr="0027201D">
              <w:rPr>
                <w:lang w:val="en-US"/>
              </w:rPr>
              <w:t xml:space="preserve">Exam Policy – </w:t>
            </w:r>
            <w:r w:rsidR="003D271E" w:rsidRPr="0027201D">
              <w:rPr>
                <w:lang w:val="en-US"/>
              </w:rPr>
              <w:t>Candidate Conduct and Ethical Behaviour</w:t>
            </w:r>
          </w:p>
        </w:tc>
      </w:tr>
      <w:tr w:rsidR="00D46212" w:rsidRPr="0027201D" w14:paraId="7B106E87" w14:textId="77777777" w:rsidTr="5D7FFFBA">
        <w:tc>
          <w:tcPr>
            <w:tcW w:w="2425" w:type="dxa"/>
          </w:tcPr>
          <w:p w14:paraId="1FF2A2E2" w14:textId="55F73255" w:rsidR="00D46212" w:rsidRPr="0027201D" w:rsidRDefault="1694400A" w:rsidP="004B2EFD">
            <w:pPr>
              <w:spacing w:line="240" w:lineRule="auto"/>
              <w:rPr>
                <w:rFonts w:ascii="Calibri" w:hAnsi="Calibri" w:cs="Calibri"/>
                <w:b/>
                <w:bCs/>
                <w:sz w:val="24"/>
              </w:rPr>
            </w:pPr>
            <w:r w:rsidRPr="0027201D">
              <w:rPr>
                <w:rFonts w:ascii="Calibri" w:hAnsi="Calibri" w:cs="Calibri"/>
                <w:b/>
                <w:bCs/>
                <w:sz w:val="24"/>
              </w:rPr>
              <w:t xml:space="preserve">Date </w:t>
            </w:r>
            <w:r w:rsidR="0BE01A35" w:rsidRPr="0027201D">
              <w:rPr>
                <w:rFonts w:ascii="Calibri" w:hAnsi="Calibri" w:cs="Calibri"/>
                <w:b/>
                <w:bCs/>
                <w:sz w:val="24"/>
              </w:rPr>
              <w:t>Approved</w:t>
            </w:r>
            <w:r w:rsidRPr="0027201D">
              <w:rPr>
                <w:rFonts w:ascii="Calibri" w:hAnsi="Calibri" w:cs="Calibri"/>
                <w:b/>
                <w:bCs/>
                <w:sz w:val="24"/>
              </w:rPr>
              <w:t>:</w:t>
            </w:r>
          </w:p>
        </w:tc>
        <w:tc>
          <w:tcPr>
            <w:tcW w:w="7874" w:type="dxa"/>
          </w:tcPr>
          <w:p w14:paraId="3A5F74CB" w14:textId="0BD52285" w:rsidR="00D46212" w:rsidRPr="0027201D" w:rsidRDefault="00FC1744" w:rsidP="004B2EFD">
            <w:pPr>
              <w:spacing w:line="240" w:lineRule="auto"/>
              <w:rPr>
                <w:rFonts w:ascii="Calibri" w:hAnsi="Calibri" w:cs="Calibri"/>
                <w:sz w:val="24"/>
              </w:rPr>
            </w:pPr>
            <w:r w:rsidRPr="0027201D">
              <w:rPr>
                <w:rFonts w:ascii="Calibri" w:hAnsi="Calibri" w:cs="Calibri"/>
                <w:sz w:val="24"/>
              </w:rPr>
              <w:t>August 10, 2022</w:t>
            </w:r>
          </w:p>
        </w:tc>
      </w:tr>
      <w:tr w:rsidR="00D46212" w:rsidRPr="0027201D" w14:paraId="784B28E9" w14:textId="77777777" w:rsidTr="5D7FFFBA">
        <w:tc>
          <w:tcPr>
            <w:tcW w:w="2425" w:type="dxa"/>
          </w:tcPr>
          <w:p w14:paraId="406D28A1" w14:textId="77777777" w:rsidR="00D46212" w:rsidRPr="0027201D" w:rsidRDefault="1694400A" w:rsidP="004B2EFD">
            <w:pPr>
              <w:spacing w:line="240" w:lineRule="auto"/>
              <w:rPr>
                <w:rFonts w:ascii="Calibri" w:hAnsi="Calibri" w:cs="Calibri"/>
                <w:b/>
                <w:bCs/>
                <w:sz w:val="24"/>
              </w:rPr>
            </w:pPr>
            <w:r w:rsidRPr="0027201D">
              <w:rPr>
                <w:rFonts w:ascii="Calibri" w:hAnsi="Calibri" w:cs="Calibri"/>
                <w:b/>
                <w:bCs/>
                <w:sz w:val="24"/>
              </w:rPr>
              <w:t>Approved By:</w:t>
            </w:r>
          </w:p>
        </w:tc>
        <w:tc>
          <w:tcPr>
            <w:tcW w:w="7874" w:type="dxa"/>
          </w:tcPr>
          <w:p w14:paraId="574E96B9" w14:textId="77777777" w:rsidR="00D46212" w:rsidRPr="0027201D" w:rsidRDefault="00FC1744" w:rsidP="004B2EFD">
            <w:pPr>
              <w:spacing w:line="240" w:lineRule="auto"/>
              <w:rPr>
                <w:rFonts w:ascii="Calibri" w:hAnsi="Calibri" w:cs="Calibri"/>
                <w:sz w:val="24"/>
              </w:rPr>
            </w:pPr>
            <w:r w:rsidRPr="0027201D">
              <w:rPr>
                <w:rFonts w:ascii="Calibri" w:hAnsi="Calibri" w:cs="Calibri"/>
                <w:sz w:val="24"/>
              </w:rPr>
              <w:t>Registration Committee</w:t>
            </w:r>
          </w:p>
          <w:p w14:paraId="36BC7E6F" w14:textId="086EF0E5" w:rsidR="007401E8" w:rsidRPr="0027201D" w:rsidRDefault="007401E8" w:rsidP="004B2EFD">
            <w:pPr>
              <w:spacing w:line="240" w:lineRule="auto"/>
              <w:rPr>
                <w:rFonts w:ascii="Calibri" w:hAnsi="Calibri" w:cs="Calibri"/>
                <w:sz w:val="24"/>
              </w:rPr>
            </w:pPr>
            <w:r w:rsidRPr="0027201D">
              <w:rPr>
                <w:rFonts w:ascii="Calibri" w:hAnsi="Calibri" w:cs="Calibri"/>
                <w:sz w:val="24"/>
              </w:rPr>
              <w:t>Reviewed by Exam Committee</w:t>
            </w:r>
          </w:p>
        </w:tc>
      </w:tr>
      <w:tr w:rsidR="00D46212" w:rsidRPr="0027201D" w14:paraId="2481A209" w14:textId="77777777" w:rsidTr="5D7FFFBA">
        <w:tc>
          <w:tcPr>
            <w:tcW w:w="2425" w:type="dxa"/>
          </w:tcPr>
          <w:p w14:paraId="766D6282" w14:textId="4949D883" w:rsidR="00D46212" w:rsidRPr="0027201D" w:rsidRDefault="1694400A" w:rsidP="004B2EFD">
            <w:pPr>
              <w:spacing w:line="240" w:lineRule="auto"/>
              <w:rPr>
                <w:rFonts w:ascii="Calibri" w:hAnsi="Calibri" w:cs="Calibri"/>
                <w:b/>
                <w:bCs/>
                <w:sz w:val="24"/>
              </w:rPr>
            </w:pPr>
            <w:r w:rsidRPr="0027201D">
              <w:rPr>
                <w:rFonts w:ascii="Calibri" w:hAnsi="Calibri" w:cs="Calibri"/>
                <w:b/>
                <w:bCs/>
                <w:sz w:val="24"/>
              </w:rPr>
              <w:t>Date</w:t>
            </w:r>
            <w:r w:rsidR="3FC9BE36" w:rsidRPr="0027201D">
              <w:rPr>
                <w:rFonts w:ascii="Calibri" w:hAnsi="Calibri" w:cs="Calibri"/>
                <w:b/>
                <w:bCs/>
                <w:sz w:val="24"/>
              </w:rPr>
              <w:t>s</w:t>
            </w:r>
            <w:r w:rsidRPr="0027201D">
              <w:rPr>
                <w:rFonts w:ascii="Calibri" w:hAnsi="Calibri" w:cs="Calibri"/>
                <w:b/>
                <w:bCs/>
                <w:sz w:val="24"/>
              </w:rPr>
              <w:t xml:space="preserve"> </w:t>
            </w:r>
            <w:r w:rsidR="0BE01A35" w:rsidRPr="0027201D">
              <w:rPr>
                <w:rFonts w:ascii="Calibri" w:hAnsi="Calibri" w:cs="Calibri"/>
                <w:b/>
                <w:bCs/>
                <w:sz w:val="24"/>
              </w:rPr>
              <w:t>Reviewed</w:t>
            </w:r>
            <w:r w:rsidRPr="0027201D">
              <w:rPr>
                <w:rFonts w:ascii="Calibri" w:hAnsi="Calibri" w:cs="Calibri"/>
                <w:b/>
                <w:bCs/>
                <w:sz w:val="24"/>
              </w:rPr>
              <w:t>:</w:t>
            </w:r>
          </w:p>
        </w:tc>
        <w:tc>
          <w:tcPr>
            <w:tcW w:w="7874" w:type="dxa"/>
          </w:tcPr>
          <w:p w14:paraId="5C3EB388" w14:textId="77777777" w:rsidR="008D4B26" w:rsidRPr="0027201D" w:rsidRDefault="00A0658A" w:rsidP="5D7FFFBA">
            <w:pPr>
              <w:spacing w:line="240" w:lineRule="auto"/>
              <w:rPr>
                <w:rFonts w:ascii="Calibri" w:hAnsi="Calibri" w:cs="Calibri"/>
                <w:sz w:val="24"/>
              </w:rPr>
            </w:pPr>
            <w:r w:rsidRPr="0027201D">
              <w:rPr>
                <w:rFonts w:ascii="Calibri" w:hAnsi="Calibri" w:cs="Calibri"/>
                <w:sz w:val="24"/>
              </w:rPr>
              <w:t>February 2023</w:t>
            </w:r>
            <w:r w:rsidR="5091C3D8" w:rsidRPr="0027201D">
              <w:rPr>
                <w:rFonts w:ascii="Calibri" w:hAnsi="Calibri" w:cs="Calibri"/>
                <w:sz w:val="24"/>
              </w:rPr>
              <w:t xml:space="preserve"> </w:t>
            </w:r>
            <w:r w:rsidR="0002433A" w:rsidRPr="0027201D">
              <w:rPr>
                <w:rFonts w:ascii="Calibri" w:hAnsi="Calibri" w:cs="Calibri"/>
                <w:sz w:val="24"/>
                <w:lang w:val="en-US"/>
              </w:rPr>
              <w:t>–</w:t>
            </w:r>
            <w:r w:rsidRPr="0027201D">
              <w:rPr>
                <w:rFonts w:ascii="Calibri" w:hAnsi="Calibri" w:cs="Calibri"/>
                <w:sz w:val="24"/>
              </w:rPr>
              <w:t xml:space="preserve"> Exam Committee </w:t>
            </w:r>
          </w:p>
          <w:p w14:paraId="5D691CC5" w14:textId="0AD919B7" w:rsidR="007401E8" w:rsidRPr="0027201D" w:rsidRDefault="007401E8" w:rsidP="5D7FFFBA">
            <w:pPr>
              <w:spacing w:line="240" w:lineRule="auto"/>
              <w:rPr>
                <w:rFonts w:ascii="Calibri" w:hAnsi="Calibri" w:cs="Calibri"/>
                <w:sz w:val="24"/>
              </w:rPr>
            </w:pPr>
            <w:r w:rsidRPr="0027201D">
              <w:rPr>
                <w:rFonts w:ascii="Calibri" w:hAnsi="Calibri" w:cs="Calibri"/>
                <w:sz w:val="24"/>
              </w:rPr>
              <w:t>April 2024</w:t>
            </w:r>
            <w:r w:rsidR="00294D4A">
              <w:rPr>
                <w:rFonts w:ascii="Calibri" w:hAnsi="Calibri" w:cs="Calibri"/>
                <w:sz w:val="24"/>
              </w:rPr>
              <w:t xml:space="preserve"> </w:t>
            </w:r>
            <w:r w:rsidR="00294D4A" w:rsidRPr="0027201D">
              <w:rPr>
                <w:lang w:val="en-US"/>
              </w:rPr>
              <w:t>–</w:t>
            </w:r>
            <w:r w:rsidRPr="0027201D">
              <w:rPr>
                <w:rFonts w:ascii="Calibri" w:hAnsi="Calibri" w:cs="Calibri"/>
                <w:sz w:val="24"/>
              </w:rPr>
              <w:t xml:space="preserve"> Exam Committee</w:t>
            </w:r>
          </w:p>
        </w:tc>
      </w:tr>
      <w:tr w:rsidR="00D46212" w:rsidRPr="0027201D" w14:paraId="390E0395" w14:textId="77777777" w:rsidTr="5D7FFFBA">
        <w:tc>
          <w:tcPr>
            <w:tcW w:w="2425" w:type="dxa"/>
          </w:tcPr>
          <w:p w14:paraId="2EC07BEC" w14:textId="684F1DD8" w:rsidR="00D46212" w:rsidRPr="0027201D" w:rsidRDefault="1694400A" w:rsidP="004B2EFD">
            <w:pPr>
              <w:spacing w:line="240" w:lineRule="auto"/>
              <w:rPr>
                <w:rFonts w:ascii="Calibri" w:hAnsi="Calibri" w:cs="Calibri"/>
                <w:b/>
                <w:bCs/>
                <w:sz w:val="24"/>
              </w:rPr>
            </w:pPr>
            <w:r w:rsidRPr="0027201D">
              <w:rPr>
                <w:rFonts w:ascii="Calibri" w:hAnsi="Calibri" w:cs="Calibri"/>
                <w:b/>
                <w:bCs/>
                <w:sz w:val="24"/>
              </w:rPr>
              <w:t>Date of Next Review</w:t>
            </w:r>
          </w:p>
        </w:tc>
        <w:tc>
          <w:tcPr>
            <w:tcW w:w="7874" w:type="dxa"/>
          </w:tcPr>
          <w:p w14:paraId="295EE899" w14:textId="01E74DBF" w:rsidR="00D46212" w:rsidRPr="0027201D" w:rsidRDefault="007401E8" w:rsidP="004B2EFD">
            <w:pPr>
              <w:spacing w:line="240" w:lineRule="auto"/>
              <w:rPr>
                <w:rFonts w:ascii="Calibri" w:hAnsi="Calibri" w:cs="Calibri"/>
                <w:sz w:val="24"/>
              </w:rPr>
            </w:pPr>
            <w:r w:rsidRPr="0027201D">
              <w:rPr>
                <w:rFonts w:ascii="Calibri" w:hAnsi="Calibri" w:cs="Calibri"/>
                <w:sz w:val="24"/>
              </w:rPr>
              <w:t>April 2025</w:t>
            </w:r>
          </w:p>
        </w:tc>
      </w:tr>
      <w:tr w:rsidR="00D46212" w:rsidRPr="0027201D" w14:paraId="6C5CD1DD" w14:textId="77777777" w:rsidTr="5D7FFFBA">
        <w:tc>
          <w:tcPr>
            <w:tcW w:w="2425" w:type="dxa"/>
          </w:tcPr>
          <w:p w14:paraId="1C31FF66" w14:textId="77777777" w:rsidR="00D46212" w:rsidRPr="0027201D" w:rsidRDefault="1694400A" w:rsidP="004B2EFD">
            <w:pPr>
              <w:spacing w:line="240" w:lineRule="auto"/>
              <w:rPr>
                <w:rFonts w:ascii="Calibri" w:hAnsi="Calibri" w:cs="Calibri"/>
                <w:b/>
                <w:bCs/>
                <w:sz w:val="24"/>
              </w:rPr>
            </w:pPr>
            <w:r w:rsidRPr="0027201D">
              <w:rPr>
                <w:rFonts w:ascii="Calibri" w:hAnsi="Calibri" w:cs="Calibri"/>
                <w:b/>
                <w:bCs/>
                <w:sz w:val="24"/>
              </w:rPr>
              <w:t>Version</w:t>
            </w:r>
          </w:p>
        </w:tc>
        <w:tc>
          <w:tcPr>
            <w:tcW w:w="7874" w:type="dxa"/>
          </w:tcPr>
          <w:p w14:paraId="451FB483" w14:textId="300EB5CE" w:rsidR="00D46212" w:rsidRPr="0027201D" w:rsidRDefault="00D513B2" w:rsidP="1F16EFE3">
            <w:pPr>
              <w:spacing w:line="240" w:lineRule="auto"/>
              <w:rPr>
                <w:rFonts w:ascii="Calibri" w:hAnsi="Calibri" w:cs="Calibri"/>
                <w:sz w:val="24"/>
              </w:rPr>
            </w:pPr>
            <w:r w:rsidRPr="0027201D">
              <w:rPr>
                <w:rFonts w:ascii="Calibri" w:hAnsi="Calibri" w:cs="Calibri"/>
                <w:sz w:val="24"/>
              </w:rPr>
              <w:t>2.0</w:t>
            </w:r>
          </w:p>
        </w:tc>
      </w:tr>
    </w:tbl>
    <w:p w14:paraId="3FEC080B" w14:textId="157BD6B3" w:rsidR="00D46212" w:rsidRPr="0027201D" w:rsidRDefault="00D46212" w:rsidP="004B2EFD">
      <w:pPr>
        <w:spacing w:line="240" w:lineRule="auto"/>
        <w:rPr>
          <w:rFonts w:ascii="Calibri" w:hAnsi="Calibri" w:cs="Calibri"/>
          <w:sz w:val="24"/>
        </w:rPr>
      </w:pPr>
    </w:p>
    <w:p w14:paraId="3982DA8E" w14:textId="77777777" w:rsidR="001B24BC" w:rsidRPr="0027201D" w:rsidRDefault="001B24BC" w:rsidP="0027201D">
      <w:pPr>
        <w:pStyle w:val="Heading2"/>
        <w:rPr>
          <w:rFonts w:cs="Calibri"/>
          <w:szCs w:val="24"/>
        </w:rPr>
      </w:pPr>
      <w:r w:rsidRPr="0027201D">
        <w:rPr>
          <w:rFonts w:cs="Calibri"/>
          <w:szCs w:val="24"/>
        </w:rPr>
        <w:t>Definitions:</w:t>
      </w:r>
    </w:p>
    <w:p w14:paraId="165FB746" w14:textId="7B3A5360" w:rsidR="001B24BC" w:rsidRPr="0027201D" w:rsidRDefault="001B24BC" w:rsidP="00FC3646">
      <w:pPr>
        <w:pStyle w:val="BodyText"/>
      </w:pPr>
      <w:r w:rsidRPr="0027201D">
        <w:rPr>
          <w:i/>
          <w:iCs/>
        </w:rPr>
        <w:t>Exam Content</w:t>
      </w:r>
      <w:r w:rsidRPr="0027201D">
        <w:t>: refers to any content used within the exam that is the intellectual, digital, or physical property of the College or its associated vendors. Examples include but are not limited to physical material, presented questions or text, answers, images, graphs, scoring rubrics or exam scripts.</w:t>
      </w:r>
    </w:p>
    <w:p w14:paraId="31913EA1" w14:textId="64D02D20" w:rsidR="001B24BC" w:rsidRDefault="001B24BC" w:rsidP="14E0540C">
      <w:pPr>
        <w:pStyle w:val="BodyText"/>
      </w:pPr>
      <w:r w:rsidRPr="14E0540C">
        <w:rPr>
          <w:i/>
          <w:iCs/>
        </w:rPr>
        <w:t>Cheating</w:t>
      </w:r>
      <w:r>
        <w:t>:</w:t>
      </w:r>
      <w:r w:rsidR="000F1BA5">
        <w:t xml:space="preserve"> refers to any act that compromises the integrity of the exam by </w:t>
      </w:r>
      <w:r w:rsidR="0066142A">
        <w:t xml:space="preserve">receiving, providing, or facilitating the provision of information that is not explicitly listed as public knowledge. </w:t>
      </w:r>
      <w:r w:rsidR="00670642">
        <w:t>Further examples of cheating are presented within this policy</w:t>
      </w:r>
      <w:r w:rsidR="46E20205">
        <w:t>.</w:t>
      </w:r>
    </w:p>
    <w:p w14:paraId="70DC54F4" w14:textId="77777777" w:rsidR="002C4F42" w:rsidRDefault="002C4F42" w:rsidP="002C4F42">
      <w:pPr>
        <w:pStyle w:val="BodyText"/>
        <w:numPr>
          <w:ilvl w:val="0"/>
          <w:numId w:val="0"/>
        </w:numPr>
        <w:ind w:left="1440"/>
      </w:pPr>
    </w:p>
    <w:p w14:paraId="68C13EDA" w14:textId="352944B6" w:rsidR="46E20205" w:rsidRDefault="46E20205" w:rsidP="14E0540C">
      <w:pPr>
        <w:pStyle w:val="BodyText"/>
        <w:numPr>
          <w:ilvl w:val="0"/>
          <w:numId w:val="0"/>
        </w:numPr>
        <w:rPr>
          <w:b/>
          <w:bCs/>
        </w:rPr>
      </w:pPr>
      <w:r w:rsidRPr="14E0540C">
        <w:rPr>
          <w:b/>
          <w:bCs/>
        </w:rPr>
        <w:t>Candidate Conduct: Beh</w:t>
      </w:r>
      <w:r w:rsidR="00D433F8">
        <w:rPr>
          <w:b/>
          <w:bCs/>
        </w:rPr>
        <w:t>av</w:t>
      </w:r>
      <w:r w:rsidRPr="14E0540C">
        <w:rPr>
          <w:b/>
          <w:bCs/>
        </w:rPr>
        <w:t xml:space="preserve">iour </w:t>
      </w:r>
    </w:p>
    <w:p w14:paraId="739C2832" w14:textId="736E2F9F" w:rsidR="006C3624" w:rsidRDefault="003D271E" w:rsidP="14E0540C">
      <w:pPr>
        <w:pStyle w:val="BodyText"/>
      </w:pPr>
      <w:r>
        <w:t xml:space="preserve">The College </w:t>
      </w:r>
      <w:r w:rsidR="00D1565E">
        <w:t xml:space="preserve">of Physiotherapists of Ontario </w:t>
      </w:r>
      <w:r>
        <w:t>expects all registrants and future registrants to conduct themselves in a manner that is ethical throughout the exam process. The exam process includes all activities leading up to, during and after the exam administration. All participants in the exam process should be treated with dignity and respect, which is communicated verbally and non-verbally throughout all interactions.</w:t>
      </w:r>
      <w:r w:rsidR="00FB0E12">
        <w:t xml:space="preserve"> </w:t>
      </w:r>
    </w:p>
    <w:p w14:paraId="4906A602" w14:textId="77777777" w:rsidR="002C4F42" w:rsidRPr="0027201D" w:rsidRDefault="002C4F42" w:rsidP="002C4F42">
      <w:pPr>
        <w:pStyle w:val="BodyText"/>
        <w:numPr>
          <w:ilvl w:val="0"/>
          <w:numId w:val="0"/>
        </w:numPr>
        <w:ind w:left="1440"/>
      </w:pPr>
    </w:p>
    <w:p w14:paraId="03B49E35" w14:textId="63F89B40" w:rsidR="00911A39" w:rsidRPr="0027201D" w:rsidRDefault="00EC6147" w:rsidP="0027201D">
      <w:pPr>
        <w:pStyle w:val="Heading2"/>
        <w:rPr>
          <w:rFonts w:cs="Calibri"/>
          <w:szCs w:val="24"/>
        </w:rPr>
      </w:pPr>
      <w:r w:rsidRPr="0027201D">
        <w:rPr>
          <w:rFonts w:cs="Calibri"/>
          <w:szCs w:val="24"/>
        </w:rPr>
        <w:t xml:space="preserve">Candidate Conduct: </w:t>
      </w:r>
      <w:r w:rsidR="00911A39" w:rsidRPr="0027201D">
        <w:rPr>
          <w:rFonts w:cs="Calibri"/>
          <w:szCs w:val="24"/>
        </w:rPr>
        <w:t>Virtual Exam Preparedness</w:t>
      </w:r>
    </w:p>
    <w:p w14:paraId="03B2F0AF" w14:textId="09BBCF7D" w:rsidR="00EC6147" w:rsidRPr="0027201D" w:rsidRDefault="00E15DCF" w:rsidP="00FC3646">
      <w:pPr>
        <w:pStyle w:val="BodyText"/>
      </w:pPr>
      <w:r w:rsidRPr="0027201D">
        <w:t>Candidates are responsible for ensuring that their person</w:t>
      </w:r>
      <w:r w:rsidR="00A12B63" w:rsidRPr="0027201D">
        <w:t>al</w:t>
      </w:r>
      <w:r w:rsidRPr="0027201D">
        <w:t xml:space="preserve"> device</w:t>
      </w:r>
      <w:r w:rsidR="00C77123" w:rsidRPr="0027201D">
        <w:t xml:space="preserve"> and internet</w:t>
      </w:r>
      <w:r w:rsidRPr="0027201D">
        <w:t xml:space="preserve"> meets </w:t>
      </w:r>
      <w:r w:rsidR="00C77123" w:rsidRPr="0027201D">
        <w:t xml:space="preserve">or exceeds </w:t>
      </w:r>
      <w:r w:rsidRPr="0027201D">
        <w:t>the technological requirements</w:t>
      </w:r>
      <w:r w:rsidR="00C77123" w:rsidRPr="0027201D">
        <w:t xml:space="preserve"> outlined in the candidate requirements </w:t>
      </w:r>
      <w:r w:rsidR="00C77123" w:rsidRPr="0027201D">
        <w:lastRenderedPageBreak/>
        <w:t xml:space="preserve">documentation. </w:t>
      </w:r>
      <w:r w:rsidR="00C66326" w:rsidRPr="0027201D">
        <w:t xml:space="preserve">Candidates that are unable to start their exam as a result of </w:t>
      </w:r>
      <w:r w:rsidR="0042789D" w:rsidRPr="0027201D">
        <w:t xml:space="preserve">failing to </w:t>
      </w:r>
      <w:r w:rsidR="00AE3839" w:rsidRPr="0027201D">
        <w:t xml:space="preserve">verify </w:t>
      </w:r>
      <w:r w:rsidR="00214D07" w:rsidRPr="0027201D">
        <w:t xml:space="preserve">or </w:t>
      </w:r>
      <w:r w:rsidR="00B66B60" w:rsidRPr="0027201D">
        <w:t xml:space="preserve">take steps to </w:t>
      </w:r>
      <w:r w:rsidR="00214D07" w:rsidRPr="0027201D">
        <w:t xml:space="preserve">ensure </w:t>
      </w:r>
      <w:r w:rsidR="00AE3839" w:rsidRPr="0027201D">
        <w:t>that they met</w:t>
      </w:r>
      <w:r w:rsidR="0042789D" w:rsidRPr="0027201D">
        <w:t xml:space="preserve"> </w:t>
      </w:r>
      <w:r w:rsidR="00C66326" w:rsidRPr="0027201D">
        <w:t xml:space="preserve">the minimum </w:t>
      </w:r>
      <w:r w:rsidR="00EC2D30" w:rsidRPr="0027201D">
        <w:t xml:space="preserve">outlined </w:t>
      </w:r>
      <w:r w:rsidR="00A82964" w:rsidRPr="0027201D">
        <w:t xml:space="preserve">technology </w:t>
      </w:r>
      <w:r w:rsidR="00C66326" w:rsidRPr="0027201D">
        <w:t xml:space="preserve">requirements </w:t>
      </w:r>
      <w:r w:rsidR="00EC2D30" w:rsidRPr="0027201D">
        <w:t xml:space="preserve">will </w:t>
      </w:r>
      <w:r w:rsidR="004D1435" w:rsidRPr="0027201D">
        <w:t>be treated</w:t>
      </w:r>
      <w:r w:rsidR="00AE3839" w:rsidRPr="0027201D">
        <w:t xml:space="preserve"> as</w:t>
      </w:r>
      <w:r w:rsidR="005E3455" w:rsidRPr="0027201D">
        <w:t xml:space="preserve"> a</w:t>
      </w:r>
      <w:r w:rsidR="00AE3839" w:rsidRPr="0027201D">
        <w:t xml:space="preserve"> </w:t>
      </w:r>
      <w:r w:rsidR="00A82964" w:rsidRPr="0027201D">
        <w:t>“</w:t>
      </w:r>
      <w:r w:rsidR="005E3455" w:rsidRPr="0027201D">
        <w:t>no show</w:t>
      </w:r>
      <w:r w:rsidR="00A82964" w:rsidRPr="0027201D">
        <w:t>” for the exam</w:t>
      </w:r>
      <w:r w:rsidR="005E3455" w:rsidRPr="0027201D">
        <w:t xml:space="preserve"> as outlined in the </w:t>
      </w:r>
      <w:hyperlink r:id="rId12" w:history="1">
        <w:r w:rsidR="005E3455" w:rsidRPr="0027201D">
          <w:rPr>
            <w:rStyle w:val="Hyperlink"/>
            <w:rFonts w:cs="Calibri"/>
            <w:szCs w:val="24"/>
          </w:rPr>
          <w:t>Failure to attend and Late arrival policy</w:t>
        </w:r>
        <w:r w:rsidR="00A82964" w:rsidRPr="0027201D">
          <w:rPr>
            <w:rStyle w:val="Hyperlink"/>
            <w:rFonts w:cs="Calibri"/>
            <w:szCs w:val="24"/>
          </w:rPr>
          <w:t>.</w:t>
        </w:r>
      </w:hyperlink>
      <w:r w:rsidR="00A82964" w:rsidRPr="0027201D">
        <w:t xml:space="preserve"> These candidates will be required to submit a new application for the OCE </w:t>
      </w:r>
      <w:r w:rsidR="004D1435" w:rsidRPr="0027201D">
        <w:t xml:space="preserve">and pay the exam fee again. </w:t>
      </w:r>
    </w:p>
    <w:p w14:paraId="69A15B5B" w14:textId="38ADC0E6" w:rsidR="008A5B06" w:rsidRPr="0027201D" w:rsidRDefault="008A5B06" w:rsidP="00FC3646">
      <w:pPr>
        <w:pStyle w:val="BodyText"/>
      </w:pPr>
      <w:r w:rsidRPr="0027201D">
        <w:t>Candidates that experience barriers in meeting the minimum technology requirements should contact the exams team</w:t>
      </w:r>
      <w:r w:rsidR="006A5A88" w:rsidRPr="0027201D">
        <w:t xml:space="preserve"> before submitting their application or within </w:t>
      </w:r>
      <w:r w:rsidR="006F24AA" w:rsidRPr="0027201D">
        <w:t xml:space="preserve">10 business days of receiving their exam date to determine if accommodations can be made to support them. </w:t>
      </w:r>
    </w:p>
    <w:p w14:paraId="3295E140" w14:textId="77777777" w:rsidR="00B55393" w:rsidRPr="0027201D" w:rsidRDefault="00A82964" w:rsidP="00FC3646">
      <w:pPr>
        <w:pStyle w:val="BodyText"/>
      </w:pPr>
      <w:r w:rsidRPr="0027201D">
        <w:t xml:space="preserve">Candidates that are unable to complete their exam </w:t>
      </w:r>
      <w:r w:rsidR="00B66B60" w:rsidRPr="0027201D">
        <w:t>due to</w:t>
      </w:r>
      <w:r w:rsidRPr="0027201D">
        <w:t xml:space="preserve"> failing to verify</w:t>
      </w:r>
      <w:r w:rsidR="00214D07" w:rsidRPr="0027201D">
        <w:t xml:space="preserve"> or take the necessary steps to ensure</w:t>
      </w:r>
      <w:r w:rsidRPr="0027201D">
        <w:t xml:space="preserve"> that they meet the minimum outline</w:t>
      </w:r>
      <w:r w:rsidR="00B66B60" w:rsidRPr="0027201D">
        <w:t>d</w:t>
      </w:r>
      <w:r w:rsidRPr="0027201D">
        <w:t xml:space="preserve"> technology </w:t>
      </w:r>
      <w:r w:rsidR="00214D07" w:rsidRPr="0027201D">
        <w:t xml:space="preserve">requirements </w:t>
      </w:r>
      <w:r w:rsidR="00E11D66" w:rsidRPr="0027201D">
        <w:t>will</w:t>
      </w:r>
      <w:r w:rsidR="00D834AB" w:rsidRPr="0027201D">
        <w:t xml:space="preserve"> not be granted leniency in marking</w:t>
      </w:r>
      <w:r w:rsidR="00DF3FAF" w:rsidRPr="0027201D">
        <w:t>. Technology issues</w:t>
      </w:r>
      <w:r w:rsidR="006F4A3D" w:rsidRPr="0027201D">
        <w:t xml:space="preserve"> </w:t>
      </w:r>
      <w:r w:rsidR="004842CF" w:rsidRPr="0027201D">
        <w:t xml:space="preserve">caused by candidate negligence </w:t>
      </w:r>
      <w:r w:rsidR="006F4A3D" w:rsidRPr="0027201D">
        <w:t xml:space="preserve">are not acceptable </w:t>
      </w:r>
      <w:r w:rsidR="00B66B60" w:rsidRPr="0027201D">
        <w:t>grounds for exam review or appeal.</w:t>
      </w:r>
    </w:p>
    <w:p w14:paraId="5FBA78EB" w14:textId="605DE424" w:rsidR="008E2084" w:rsidRPr="0027201D" w:rsidRDefault="00B55393" w:rsidP="00FC3646">
      <w:pPr>
        <w:pStyle w:val="BodyText"/>
      </w:pPr>
      <w:r w:rsidRPr="0027201D">
        <w:t xml:space="preserve">Failure to attend an exam, start an exam or complete an exam may impact a candidates registration status with the College. </w:t>
      </w:r>
    </w:p>
    <w:p w14:paraId="319E0551" w14:textId="57EEEAA0" w:rsidR="00C964E6" w:rsidRDefault="00C964E6" w:rsidP="00FC3646">
      <w:pPr>
        <w:pStyle w:val="BodyText"/>
      </w:pPr>
      <w:r w:rsidRPr="0027201D">
        <w:t>Issues outside of the candidates control which may occur on exam day, confirmed local internet outage or confirm</w:t>
      </w:r>
      <w:r w:rsidR="006F24AA" w:rsidRPr="0027201D">
        <w:t>ed</w:t>
      </w:r>
      <w:r w:rsidRPr="0027201D">
        <w:t xml:space="preserve"> power outage, </w:t>
      </w:r>
      <w:r w:rsidR="00A0658A" w:rsidRPr="0027201D">
        <w:t xml:space="preserve">will be managed on a </w:t>
      </w:r>
      <w:r w:rsidR="7ABE1823" w:rsidRPr="0027201D">
        <w:t>case-by-case</w:t>
      </w:r>
      <w:r w:rsidR="00A0658A" w:rsidRPr="0027201D">
        <w:t xml:space="preserve"> basis. </w:t>
      </w:r>
      <w:r w:rsidR="006F24AA" w:rsidRPr="0027201D">
        <w:t xml:space="preserve">The exams team reserves the right to investigate </w:t>
      </w:r>
      <w:r w:rsidR="0082054D" w:rsidRPr="0027201D">
        <w:t xml:space="preserve">instances where outages were reported, including confirming the outage with the local power or internet provider. </w:t>
      </w:r>
    </w:p>
    <w:p w14:paraId="0EAF0CDB" w14:textId="77777777" w:rsidR="006C3624" w:rsidRPr="0027201D" w:rsidRDefault="006C3624" w:rsidP="00FC3646">
      <w:pPr>
        <w:pStyle w:val="BodyText"/>
        <w:numPr>
          <w:ilvl w:val="0"/>
          <w:numId w:val="0"/>
        </w:numPr>
        <w:ind w:left="720"/>
      </w:pPr>
    </w:p>
    <w:p w14:paraId="0D9323C3" w14:textId="48682D6F" w:rsidR="00AC2B3A" w:rsidRPr="0027201D" w:rsidRDefault="00F446C9" w:rsidP="0027201D">
      <w:pPr>
        <w:pStyle w:val="FormtextBold"/>
        <w:rPr>
          <w:rFonts w:ascii="Calibri" w:hAnsi="Calibri" w:cs="Calibri"/>
          <w:sz w:val="24"/>
          <w:szCs w:val="24"/>
        </w:rPr>
      </w:pPr>
      <w:r w:rsidRPr="0027201D">
        <w:rPr>
          <w:rFonts w:ascii="Calibri" w:hAnsi="Calibri" w:cs="Calibri"/>
          <w:sz w:val="24"/>
          <w:szCs w:val="24"/>
        </w:rPr>
        <w:t xml:space="preserve">Candidate </w:t>
      </w:r>
      <w:r w:rsidR="00EC6147" w:rsidRPr="0027201D">
        <w:rPr>
          <w:rFonts w:ascii="Calibri" w:hAnsi="Calibri" w:cs="Calibri"/>
          <w:sz w:val="24"/>
          <w:szCs w:val="24"/>
        </w:rPr>
        <w:t xml:space="preserve">Conduct: </w:t>
      </w:r>
      <w:r w:rsidRPr="0027201D">
        <w:rPr>
          <w:rFonts w:ascii="Calibri" w:hAnsi="Calibri" w:cs="Calibri"/>
          <w:sz w:val="24"/>
          <w:szCs w:val="24"/>
        </w:rPr>
        <w:t xml:space="preserve">Confidentiality </w:t>
      </w:r>
      <w:r w:rsidR="00BA3677" w:rsidRPr="0027201D">
        <w:rPr>
          <w:rFonts w:ascii="Calibri" w:hAnsi="Calibri" w:cs="Calibri"/>
          <w:sz w:val="24"/>
          <w:szCs w:val="24"/>
        </w:rPr>
        <w:t xml:space="preserve">and </w:t>
      </w:r>
      <w:proofErr w:type="gramStart"/>
      <w:r w:rsidR="00BA3677" w:rsidRPr="0027201D">
        <w:rPr>
          <w:rFonts w:ascii="Calibri" w:hAnsi="Calibri" w:cs="Calibri"/>
          <w:sz w:val="24"/>
          <w:szCs w:val="24"/>
        </w:rPr>
        <w:t>Non-Disclosure</w:t>
      </w:r>
      <w:proofErr w:type="gramEnd"/>
    </w:p>
    <w:p w14:paraId="1CAAAA14" w14:textId="516565DF" w:rsidR="003D271E" w:rsidRPr="0027201D" w:rsidRDefault="003D271E" w:rsidP="00FC3646">
      <w:pPr>
        <w:pStyle w:val="BodyText"/>
      </w:pPr>
      <w:r w:rsidRPr="0027201D">
        <w:t xml:space="preserve">Candidates are not permitted to </w:t>
      </w:r>
      <w:r w:rsidR="302499AC" w:rsidRPr="0027201D">
        <w:t xml:space="preserve">receive, </w:t>
      </w:r>
      <w:r w:rsidRPr="0027201D">
        <w:t xml:space="preserve">collect, record, </w:t>
      </w:r>
      <w:r w:rsidR="7F50E6F6" w:rsidRPr="0027201D">
        <w:t xml:space="preserve">document, </w:t>
      </w:r>
      <w:r w:rsidRPr="0027201D">
        <w:t>share or disclose any exam information</w:t>
      </w:r>
      <w:r w:rsidR="328FC926" w:rsidRPr="0027201D">
        <w:t xml:space="preserve"> including the questions posed during the exam</w:t>
      </w:r>
      <w:r w:rsidRPr="0027201D">
        <w:t xml:space="preserve">. All exam information is the property of the College and is considered confidential unless it is made publicly available by the College. Any information related to the exam which is not publicly available on the </w:t>
      </w:r>
      <w:hyperlink r:id="rId13">
        <w:r w:rsidR="00D36467" w:rsidRPr="0027201D">
          <w:rPr>
            <w:rStyle w:val="Hyperlink"/>
            <w:rFonts w:cs="Calibri"/>
            <w:szCs w:val="24"/>
          </w:rPr>
          <w:t>www.collegept.org</w:t>
        </w:r>
      </w:hyperlink>
      <w:r w:rsidR="00D36467" w:rsidRPr="0027201D">
        <w:t xml:space="preserve"> </w:t>
      </w:r>
      <w:r w:rsidRPr="0027201D">
        <w:t>website should not be collected</w:t>
      </w:r>
      <w:r w:rsidR="32E457E2" w:rsidRPr="0027201D">
        <w:t xml:space="preserve">, recorded, documented, shared, disclosed </w:t>
      </w:r>
      <w:r w:rsidRPr="0027201D">
        <w:t xml:space="preserve">or transmitted without express written permission by the College. </w:t>
      </w:r>
    </w:p>
    <w:p w14:paraId="11C968F8" w14:textId="21FC45B8" w:rsidR="00D84254" w:rsidRPr="0027201D" w:rsidRDefault="00F921F1" w:rsidP="00FC3646">
      <w:pPr>
        <w:pStyle w:val="BodyText"/>
      </w:pPr>
      <w:r w:rsidRPr="0027201D">
        <w:t>Violations of the Candidate Conduct and Ethical Behaviour Policy which create an unfair advantage for current candidate</w:t>
      </w:r>
      <w:r w:rsidR="58824311" w:rsidRPr="0027201D">
        <w:t>s</w:t>
      </w:r>
      <w:r w:rsidRPr="0027201D">
        <w:t xml:space="preserve"> or future candidates </w:t>
      </w:r>
      <w:r w:rsidR="6EAFEFBE" w:rsidRPr="0027201D">
        <w:t>are</w:t>
      </w:r>
      <w:r w:rsidRPr="0027201D">
        <w:t xml:space="preserve"> referred to as exam cheating. The Exam Cheating policy expressly states repercussions for misconduct that is detected before, during, or after an exam.</w:t>
      </w:r>
    </w:p>
    <w:p w14:paraId="5A4B7C75" w14:textId="77777777" w:rsidR="003D271E" w:rsidRPr="0027201D" w:rsidRDefault="003D271E" w:rsidP="00FC3646">
      <w:pPr>
        <w:pStyle w:val="BodyText"/>
      </w:pPr>
      <w:r w:rsidRPr="0027201D">
        <w:t>Acts which violate the confidentiality of the exam include, but are not limited to:</w:t>
      </w:r>
    </w:p>
    <w:p w14:paraId="1CF28161" w14:textId="6DD1BB0A" w:rsidR="003D271E" w:rsidRPr="0027201D" w:rsidRDefault="003D271E" w:rsidP="00FC3646">
      <w:pPr>
        <w:pStyle w:val="BodyText"/>
      </w:pPr>
      <w:r w:rsidRPr="0027201D">
        <w:t xml:space="preserve">Discussion or distribution of confidential exam content or questions in any manner whether before or after the exam </w:t>
      </w:r>
    </w:p>
    <w:p w14:paraId="1E5A16CB" w14:textId="17B041D2" w:rsidR="003D271E" w:rsidRPr="0027201D" w:rsidRDefault="003D271E" w:rsidP="00FC3646">
      <w:pPr>
        <w:pStyle w:val="BodyText"/>
      </w:pPr>
      <w:r w:rsidRPr="0027201D">
        <w:lastRenderedPageBreak/>
        <w:t>Obtaining confidential exam material</w:t>
      </w:r>
      <w:r w:rsidR="00E36A23" w:rsidRPr="0027201D">
        <w:t xml:space="preserve"> (</w:t>
      </w:r>
      <w:r w:rsidR="112C0DFC" w:rsidRPr="0027201D">
        <w:t xml:space="preserve">including </w:t>
      </w:r>
      <w:r w:rsidR="0001E2FA" w:rsidRPr="0027201D">
        <w:t xml:space="preserve">but not limited to </w:t>
      </w:r>
      <w:r w:rsidR="112C0DFC" w:rsidRPr="0027201D">
        <w:t xml:space="preserve">verbal, </w:t>
      </w:r>
      <w:r w:rsidR="00E36A23" w:rsidRPr="0027201D">
        <w:t>written, audio or video)</w:t>
      </w:r>
      <w:r w:rsidRPr="0027201D">
        <w:t xml:space="preserve"> or assisting someone else in obtaining confidential exam material </w:t>
      </w:r>
      <w:r w:rsidR="00E36A23" w:rsidRPr="0027201D">
        <w:t>(</w:t>
      </w:r>
      <w:r w:rsidR="4840CB20" w:rsidRPr="0027201D">
        <w:t xml:space="preserve">including but not limited to verbal, </w:t>
      </w:r>
      <w:r w:rsidR="00E36A23" w:rsidRPr="0027201D">
        <w:t xml:space="preserve">written, audio or video) </w:t>
      </w:r>
      <w:r w:rsidRPr="0027201D">
        <w:t>by any means including memorization, documentation, theft</w:t>
      </w:r>
      <w:r w:rsidR="00DD0EEF" w:rsidRPr="0027201D">
        <w:t xml:space="preserve"> (physical or digital), recording, </w:t>
      </w:r>
      <w:r w:rsidRPr="0027201D">
        <w:t>or reproduction</w:t>
      </w:r>
    </w:p>
    <w:p w14:paraId="01293833" w14:textId="693FBA24" w:rsidR="003D271E" w:rsidRPr="0027201D" w:rsidRDefault="003D271E" w:rsidP="00FC3646">
      <w:pPr>
        <w:pStyle w:val="BodyText"/>
      </w:pPr>
      <w:r w:rsidRPr="0027201D">
        <w:t>Creation of exam preparation or training programs using inappropriately obtained confidential exam material or confidential exam content that was obtained by any means without the express written consent of the College</w:t>
      </w:r>
    </w:p>
    <w:p w14:paraId="173B7C45" w14:textId="77ABF8CA" w:rsidR="003D271E" w:rsidRPr="0027201D" w:rsidRDefault="003D271E" w:rsidP="00FC3646">
      <w:pPr>
        <w:pStyle w:val="BodyText"/>
      </w:pPr>
      <w:r w:rsidRPr="0027201D">
        <w:t>Purchase or sale of confidential exam content and/or studying from confidential exam content that is not available on the College’s website</w:t>
      </w:r>
    </w:p>
    <w:p w14:paraId="0DEE6C7A" w14:textId="66103C0C" w:rsidR="00E84246" w:rsidRPr="0027201D" w:rsidRDefault="00E84246" w:rsidP="00FC3646">
      <w:pPr>
        <w:pStyle w:val="BodyText"/>
      </w:pPr>
      <w:r w:rsidRPr="0027201D">
        <w:t xml:space="preserve">Behaviour that expressly contradicts the policies and procedures which serve to govern </w:t>
      </w:r>
      <w:proofErr w:type="gramStart"/>
      <w:r w:rsidRPr="0027201D">
        <w:t>candidates</w:t>
      </w:r>
      <w:proofErr w:type="gramEnd"/>
      <w:r w:rsidRPr="0027201D">
        <w:t xml:space="preserve"> actions during the exam</w:t>
      </w:r>
    </w:p>
    <w:p w14:paraId="5E38C17E" w14:textId="393184D0" w:rsidR="0002433A" w:rsidRPr="0027201D" w:rsidRDefault="00D73043" w:rsidP="00FC3646">
      <w:pPr>
        <w:pStyle w:val="BodyText"/>
      </w:pPr>
      <w:r w:rsidRPr="0027201D">
        <w:t xml:space="preserve">Discussing the content of the OCE or sharing information regarding the OCE with exam preparation companies. No </w:t>
      </w:r>
      <w:r w:rsidR="1A48D9FD" w:rsidRPr="0027201D">
        <w:t>e</w:t>
      </w:r>
      <w:r w:rsidRPr="0027201D">
        <w:t xml:space="preserve">xam preparation companies are affiliated with </w:t>
      </w:r>
      <w:r w:rsidR="5AC20D2C" w:rsidRPr="0027201D">
        <w:t xml:space="preserve">or endorsed by </w:t>
      </w:r>
      <w:r w:rsidRPr="0027201D">
        <w:t xml:space="preserve">the Ontario Clinical Exam. </w:t>
      </w:r>
    </w:p>
    <w:p w14:paraId="601B2A36" w14:textId="21C5E429" w:rsidR="003D271E" w:rsidRPr="0027201D" w:rsidRDefault="003D271E" w:rsidP="00FC3646">
      <w:pPr>
        <w:pStyle w:val="BodyText"/>
      </w:pPr>
      <w:r w:rsidRPr="0027201D">
        <w:t xml:space="preserve">Behaviour which is in violation of the Candidate Conduct policy may result in any </w:t>
      </w:r>
      <w:r w:rsidR="00D32E70" w:rsidRPr="0027201D">
        <w:t>combination</w:t>
      </w:r>
      <w:r w:rsidR="0040300C" w:rsidRPr="0027201D">
        <w:t xml:space="preserve"> </w:t>
      </w:r>
      <w:r w:rsidRPr="0027201D">
        <w:t>of the following actions:</w:t>
      </w:r>
    </w:p>
    <w:p w14:paraId="0D2F3239" w14:textId="1DDD6A84" w:rsidR="003D271E" w:rsidRPr="0027201D" w:rsidRDefault="003D271E" w:rsidP="00FC3646">
      <w:pPr>
        <w:pStyle w:val="BodyText"/>
      </w:pPr>
      <w:r w:rsidRPr="0027201D">
        <w:t>Documentation of the violation(s) by the College, exam staff, and/or examiners in the form of an incident report</w:t>
      </w:r>
    </w:p>
    <w:p w14:paraId="66A67358" w14:textId="27E5E4D0" w:rsidR="003D271E" w:rsidRPr="0027201D" w:rsidRDefault="003D271E" w:rsidP="00FC3646">
      <w:pPr>
        <w:pStyle w:val="BodyText"/>
      </w:pPr>
      <w:r w:rsidRPr="0027201D">
        <w:t>Warning the candidate to cease the action or behaviour</w:t>
      </w:r>
    </w:p>
    <w:p w14:paraId="1AA3F17B" w14:textId="3987C060" w:rsidR="003D271E" w:rsidRPr="0027201D" w:rsidRDefault="003D271E" w:rsidP="00FC3646">
      <w:pPr>
        <w:pStyle w:val="BodyText"/>
      </w:pPr>
      <w:r w:rsidRPr="0027201D">
        <w:t>Removal of the candidate from the exam</w:t>
      </w:r>
    </w:p>
    <w:p w14:paraId="68F61C6C" w14:textId="1D85443E" w:rsidR="1C269545" w:rsidRPr="0027201D" w:rsidRDefault="1C269545" w:rsidP="00FC3646">
      <w:pPr>
        <w:pStyle w:val="BodyText"/>
      </w:pPr>
      <w:r w:rsidRPr="0027201D">
        <w:t xml:space="preserve">Consideration by the Registration Committee who will determine </w:t>
      </w:r>
      <w:proofErr w:type="gramStart"/>
      <w:r w:rsidRPr="0027201D">
        <w:t>whether or not</w:t>
      </w:r>
      <w:proofErr w:type="gramEnd"/>
      <w:r w:rsidRPr="0027201D">
        <w:t xml:space="preserve"> a certificate of registration should be granted</w:t>
      </w:r>
    </w:p>
    <w:p w14:paraId="1E73AE7D" w14:textId="27EC0149" w:rsidR="003D271E" w:rsidRPr="0027201D" w:rsidRDefault="003D271E" w:rsidP="00FC3646">
      <w:pPr>
        <w:pStyle w:val="BodyText"/>
      </w:pPr>
      <w:r w:rsidRPr="0027201D">
        <w:t>Investigation of the reported violation(s) post exam which could result in the referral to the Discipline Committee for a hearing</w:t>
      </w:r>
    </w:p>
    <w:p w14:paraId="714961FE" w14:textId="7B1A036D" w:rsidR="00D1565E" w:rsidRDefault="003D271E" w:rsidP="00FC3646">
      <w:pPr>
        <w:pStyle w:val="BodyText"/>
      </w:pPr>
      <w:r w:rsidRPr="0027201D">
        <w:t xml:space="preserve">Review of reported violations by the Exam Committee </w:t>
      </w:r>
    </w:p>
    <w:p w14:paraId="7D5245AB" w14:textId="77777777" w:rsidR="00FC3646" w:rsidRPr="0027201D" w:rsidRDefault="00FC3646" w:rsidP="00FC3646">
      <w:pPr>
        <w:pStyle w:val="BodyText"/>
        <w:numPr>
          <w:ilvl w:val="0"/>
          <w:numId w:val="0"/>
        </w:numPr>
        <w:ind w:left="720"/>
      </w:pPr>
    </w:p>
    <w:p w14:paraId="6AFAF264" w14:textId="082373BB" w:rsidR="003D271E" w:rsidRPr="0027201D" w:rsidRDefault="003D271E" w:rsidP="0027201D">
      <w:pPr>
        <w:pStyle w:val="FormtextBold"/>
        <w:rPr>
          <w:rFonts w:ascii="Calibri" w:hAnsi="Calibri" w:cs="Calibri"/>
          <w:sz w:val="24"/>
          <w:szCs w:val="24"/>
        </w:rPr>
      </w:pPr>
      <w:r w:rsidRPr="0027201D">
        <w:rPr>
          <w:rFonts w:ascii="Calibri" w:hAnsi="Calibri" w:cs="Calibri"/>
          <w:sz w:val="24"/>
          <w:szCs w:val="24"/>
        </w:rPr>
        <w:t>Candidates demonstrate appropriate/acceptable conduct by:</w:t>
      </w:r>
    </w:p>
    <w:p w14:paraId="3831D140" w14:textId="29DF1F13" w:rsidR="003D271E" w:rsidRPr="0027201D" w:rsidRDefault="003D271E" w:rsidP="00FC3646">
      <w:pPr>
        <w:pStyle w:val="BodyText"/>
        <w:numPr>
          <w:ilvl w:val="0"/>
          <w:numId w:val="48"/>
        </w:numPr>
      </w:pPr>
      <w:r w:rsidRPr="0027201D">
        <w:t>Carefully reading and taking the time to understand all available policies and procedures related to the exam process or experience</w:t>
      </w:r>
    </w:p>
    <w:p w14:paraId="6A3565E1" w14:textId="43032818" w:rsidR="003D271E" w:rsidRPr="0027201D" w:rsidRDefault="003D271E" w:rsidP="00FC3646">
      <w:pPr>
        <w:pStyle w:val="BodyText"/>
        <w:numPr>
          <w:ilvl w:val="0"/>
          <w:numId w:val="48"/>
        </w:numPr>
      </w:pPr>
      <w:r w:rsidRPr="0027201D">
        <w:t>Asking for help when further clarification is required</w:t>
      </w:r>
    </w:p>
    <w:p w14:paraId="1D925C94" w14:textId="39A42C06" w:rsidR="003D271E" w:rsidRPr="0027201D" w:rsidRDefault="003D271E" w:rsidP="00FC3646">
      <w:pPr>
        <w:pStyle w:val="BodyText"/>
        <w:numPr>
          <w:ilvl w:val="0"/>
          <w:numId w:val="48"/>
        </w:numPr>
      </w:pPr>
      <w:r w:rsidRPr="0027201D">
        <w:t>Listening to staff directions</w:t>
      </w:r>
    </w:p>
    <w:p w14:paraId="12F66C91" w14:textId="0E7E14D3" w:rsidR="003D271E" w:rsidRPr="0027201D" w:rsidRDefault="003D271E" w:rsidP="00FC3646">
      <w:pPr>
        <w:pStyle w:val="BodyText"/>
        <w:numPr>
          <w:ilvl w:val="0"/>
          <w:numId w:val="48"/>
        </w:numPr>
      </w:pPr>
      <w:r w:rsidRPr="0027201D">
        <w:t xml:space="preserve">Treating </w:t>
      </w:r>
      <w:r w:rsidR="0D1115E6" w:rsidRPr="0027201D">
        <w:t>College</w:t>
      </w:r>
      <w:r w:rsidRPr="0027201D">
        <w:t xml:space="preserve"> staff, </w:t>
      </w:r>
      <w:r w:rsidR="009A3DB6" w:rsidRPr="0027201D">
        <w:t xml:space="preserve">proctors, </w:t>
      </w:r>
      <w:r w:rsidRPr="0027201D">
        <w:t>and Examiners with respect</w:t>
      </w:r>
    </w:p>
    <w:p w14:paraId="12AF9F24" w14:textId="2C1500FE" w:rsidR="003D271E" w:rsidRPr="0027201D" w:rsidRDefault="009A3DB6" w:rsidP="00FC3646">
      <w:pPr>
        <w:pStyle w:val="BodyText"/>
        <w:numPr>
          <w:ilvl w:val="0"/>
          <w:numId w:val="48"/>
        </w:numPr>
      </w:pPr>
      <w:r w:rsidRPr="0027201D">
        <w:t>Setting up exam room in</w:t>
      </w:r>
      <w:r w:rsidR="007D610D" w:rsidRPr="0027201D">
        <w:t xml:space="preserve"> accordance with </w:t>
      </w:r>
      <w:r w:rsidRPr="0027201D">
        <w:t>Room Setup Requirements documents</w:t>
      </w:r>
    </w:p>
    <w:p w14:paraId="04E27818" w14:textId="77777777" w:rsidR="009A3DB6" w:rsidRPr="0027201D" w:rsidRDefault="009A3DB6" w:rsidP="00FC3646">
      <w:pPr>
        <w:pStyle w:val="BodyText"/>
        <w:numPr>
          <w:ilvl w:val="0"/>
          <w:numId w:val="48"/>
        </w:numPr>
      </w:pPr>
      <w:r w:rsidRPr="0027201D">
        <w:lastRenderedPageBreak/>
        <w:t xml:space="preserve">Completing all required system and technology checks to verify that their device and internet settings meet the requirements outlined by the CPO to successfully complete the virtual OCE </w:t>
      </w:r>
    </w:p>
    <w:p w14:paraId="0FC5FA14" w14:textId="77777777" w:rsidR="009A3DB6" w:rsidRPr="0027201D" w:rsidRDefault="009A3DB6" w:rsidP="00FC3646">
      <w:pPr>
        <w:pStyle w:val="BodyText"/>
        <w:numPr>
          <w:ilvl w:val="0"/>
          <w:numId w:val="48"/>
        </w:numPr>
      </w:pPr>
      <w:r w:rsidRPr="0027201D">
        <w:t>Following the rules surrounding room set up for virtual exam sessions</w:t>
      </w:r>
    </w:p>
    <w:p w14:paraId="46582D05" w14:textId="77777777" w:rsidR="009A3DB6" w:rsidRPr="0027201D" w:rsidRDefault="009A3DB6" w:rsidP="00FC3646">
      <w:pPr>
        <w:pStyle w:val="BodyText"/>
        <w:numPr>
          <w:ilvl w:val="0"/>
          <w:numId w:val="49"/>
        </w:numPr>
        <w:ind w:left="720"/>
      </w:pPr>
      <w:r w:rsidRPr="0027201D">
        <w:t>Logging in for the exam at the prescribed time</w:t>
      </w:r>
    </w:p>
    <w:p w14:paraId="569F7F03" w14:textId="3515BA02" w:rsidR="00A37491" w:rsidRPr="0027201D" w:rsidRDefault="00FD43A3" w:rsidP="00FC3646">
      <w:pPr>
        <w:pStyle w:val="BodyText"/>
        <w:numPr>
          <w:ilvl w:val="0"/>
          <w:numId w:val="49"/>
        </w:numPr>
        <w:ind w:left="720"/>
      </w:pPr>
      <w:r w:rsidRPr="0027201D">
        <w:t>Respectfully c</w:t>
      </w:r>
      <w:r w:rsidR="00A37491" w:rsidRPr="0027201D">
        <w:t xml:space="preserve">ompleting required security and verification checks </w:t>
      </w:r>
    </w:p>
    <w:p w14:paraId="7637F8BF" w14:textId="26C9833B" w:rsidR="003D271E" w:rsidRPr="0027201D" w:rsidRDefault="003D271E" w:rsidP="00FC3646">
      <w:pPr>
        <w:pStyle w:val="BodyText"/>
        <w:numPr>
          <w:ilvl w:val="0"/>
          <w:numId w:val="49"/>
        </w:numPr>
        <w:ind w:left="720"/>
      </w:pPr>
      <w:r w:rsidRPr="0027201D">
        <w:t>Maintaining confidentiality of exam material in all verbal or written exchanges, including refraining from posting exam content/information to social media or sharing with other individuals</w:t>
      </w:r>
      <w:r w:rsidR="00CE1F0D" w:rsidRPr="0027201D">
        <w:t>/organizations</w:t>
      </w:r>
      <w:r w:rsidRPr="0027201D">
        <w:t xml:space="preserve"> through </w:t>
      </w:r>
      <w:r w:rsidR="00CE1F0D" w:rsidRPr="0027201D">
        <w:t xml:space="preserve">any </w:t>
      </w:r>
      <w:r w:rsidRPr="0027201D">
        <w:t>medium</w:t>
      </w:r>
    </w:p>
    <w:p w14:paraId="57243A1E" w14:textId="77777777" w:rsidR="0027201D" w:rsidRDefault="003D271E" w:rsidP="00FC3646">
      <w:pPr>
        <w:pStyle w:val="BodyText"/>
        <w:numPr>
          <w:ilvl w:val="0"/>
          <w:numId w:val="0"/>
        </w:numPr>
        <w:ind w:left="360"/>
      </w:pPr>
      <w:r w:rsidRPr="0027201D">
        <w:t>The above-mentioned list is not an exhaustive list</w:t>
      </w:r>
      <w:r w:rsidR="00D532AD" w:rsidRPr="0027201D">
        <w:t>.</w:t>
      </w:r>
    </w:p>
    <w:p w14:paraId="3541A262" w14:textId="77777777" w:rsidR="00FC3646" w:rsidRPr="0027201D" w:rsidRDefault="00FC3646" w:rsidP="00FC3646">
      <w:pPr>
        <w:pStyle w:val="BodyText"/>
        <w:numPr>
          <w:ilvl w:val="0"/>
          <w:numId w:val="0"/>
        </w:numPr>
      </w:pPr>
    </w:p>
    <w:p w14:paraId="024787A6" w14:textId="2E79CD82" w:rsidR="003D271E" w:rsidRPr="0027201D" w:rsidRDefault="003D271E" w:rsidP="0027201D">
      <w:pPr>
        <w:pStyle w:val="FormtextBold"/>
        <w:rPr>
          <w:rFonts w:ascii="Calibri" w:hAnsi="Calibri" w:cs="Calibri"/>
          <w:sz w:val="24"/>
          <w:szCs w:val="24"/>
        </w:rPr>
      </w:pPr>
      <w:r w:rsidRPr="0027201D">
        <w:rPr>
          <w:rFonts w:ascii="Calibri" w:hAnsi="Calibri" w:cs="Calibri"/>
          <w:sz w:val="24"/>
          <w:szCs w:val="24"/>
        </w:rPr>
        <w:t>A Candidate displays inappropriate conduct by, among other things</w:t>
      </w:r>
      <w:r w:rsidR="00FC3646">
        <w:rPr>
          <w:rFonts w:ascii="Calibri" w:hAnsi="Calibri" w:cs="Calibri"/>
          <w:sz w:val="24"/>
          <w:szCs w:val="24"/>
        </w:rPr>
        <w:t>:</w:t>
      </w:r>
    </w:p>
    <w:p w14:paraId="0D2B9FC2" w14:textId="1C39E449" w:rsidR="003D271E" w:rsidRPr="0027201D" w:rsidRDefault="003D271E" w:rsidP="00FC3646">
      <w:pPr>
        <w:pStyle w:val="BodyText"/>
        <w:numPr>
          <w:ilvl w:val="0"/>
          <w:numId w:val="46"/>
        </w:numPr>
      </w:pPr>
      <w:r w:rsidRPr="0027201D">
        <w:t xml:space="preserve">Disruptive, intimidating, threatening or violent behaviour towards </w:t>
      </w:r>
      <w:proofErr w:type="gramStart"/>
      <w:r w:rsidR="08254028" w:rsidRPr="0027201D">
        <w:t>College</w:t>
      </w:r>
      <w:proofErr w:type="gramEnd"/>
      <w:r w:rsidRPr="0027201D">
        <w:t xml:space="preserve"> staff, Examiners or any other person involved in the exam process which may cause physical, psychological or emotional harm</w:t>
      </w:r>
    </w:p>
    <w:p w14:paraId="5D9C8EA6" w14:textId="6204F55B" w:rsidR="003D271E" w:rsidRPr="0027201D" w:rsidRDefault="003D271E" w:rsidP="00FC3646">
      <w:pPr>
        <w:pStyle w:val="BodyText"/>
        <w:numPr>
          <w:ilvl w:val="0"/>
          <w:numId w:val="46"/>
        </w:numPr>
      </w:pPr>
      <w:r w:rsidRPr="0027201D">
        <w:t xml:space="preserve">Refusal to follow the policies, procedures, or direction provided by </w:t>
      </w:r>
      <w:proofErr w:type="gramStart"/>
      <w:r w:rsidRPr="0027201D">
        <w:t>College</w:t>
      </w:r>
      <w:proofErr w:type="gramEnd"/>
      <w:r w:rsidRPr="0027201D">
        <w:t xml:space="preserve"> or </w:t>
      </w:r>
      <w:r w:rsidR="003E33A7" w:rsidRPr="0027201D">
        <w:t xml:space="preserve">representatives of the College </w:t>
      </w:r>
    </w:p>
    <w:p w14:paraId="5A19577A" w14:textId="3A020D74" w:rsidR="003D271E" w:rsidRPr="0027201D" w:rsidRDefault="003D271E" w:rsidP="00FC3646">
      <w:pPr>
        <w:pStyle w:val="BodyText"/>
        <w:numPr>
          <w:ilvl w:val="0"/>
          <w:numId w:val="46"/>
        </w:numPr>
      </w:pPr>
      <w:r w:rsidRPr="0027201D">
        <w:t xml:space="preserve">Behaviour which may cause administrative irregularities or lead to disruptions or </w:t>
      </w:r>
      <w:r w:rsidR="52C6F175" w:rsidRPr="0027201D">
        <w:t>dispute, including</w:t>
      </w:r>
      <w:r w:rsidR="003E33A7" w:rsidRPr="0027201D">
        <w:t xml:space="preserve"> purposeful interference</w:t>
      </w:r>
      <w:r w:rsidR="00DC5C1F" w:rsidRPr="0027201D">
        <w:t xml:space="preserve"> with technology</w:t>
      </w:r>
      <w:r w:rsidR="003E33A7" w:rsidRPr="0027201D">
        <w:t xml:space="preserve">. </w:t>
      </w:r>
    </w:p>
    <w:p w14:paraId="193DC46E" w14:textId="28E49478" w:rsidR="003D271E" w:rsidRPr="0027201D" w:rsidRDefault="003D271E" w:rsidP="00FC3646">
      <w:pPr>
        <w:pStyle w:val="BodyText"/>
        <w:numPr>
          <w:ilvl w:val="0"/>
          <w:numId w:val="46"/>
        </w:numPr>
      </w:pPr>
      <w:r w:rsidRPr="0027201D">
        <w:t>Cheating at any point during the exam process</w:t>
      </w:r>
    </w:p>
    <w:p w14:paraId="71A57305" w14:textId="64207970" w:rsidR="003D271E" w:rsidRPr="0027201D" w:rsidRDefault="003D271E" w:rsidP="00FC3646">
      <w:pPr>
        <w:pStyle w:val="BodyText"/>
        <w:numPr>
          <w:ilvl w:val="0"/>
          <w:numId w:val="46"/>
        </w:numPr>
      </w:pPr>
      <w:r w:rsidRPr="0027201D">
        <w:t>Bringing any inappropriate substances or items into the exam room without the express written permission of the College</w:t>
      </w:r>
    </w:p>
    <w:p w14:paraId="733A7675" w14:textId="77CD0EF8" w:rsidR="003D271E" w:rsidRPr="0027201D" w:rsidRDefault="003D271E" w:rsidP="00FC3646">
      <w:pPr>
        <w:pStyle w:val="BodyText"/>
        <w:numPr>
          <w:ilvl w:val="0"/>
          <w:numId w:val="46"/>
        </w:numPr>
      </w:pPr>
      <w:r w:rsidRPr="0027201D">
        <w:t>Engaging in the exam under the influence of any mood</w:t>
      </w:r>
      <w:r w:rsidR="75D93B99" w:rsidRPr="0027201D">
        <w:t>-</w:t>
      </w:r>
      <w:r w:rsidRPr="0027201D">
        <w:t>altering substance</w:t>
      </w:r>
    </w:p>
    <w:p w14:paraId="64B55DD4" w14:textId="466ABAF4" w:rsidR="00792BFE" w:rsidRPr="0027201D" w:rsidRDefault="003D271E" w:rsidP="00FC3646">
      <w:pPr>
        <w:pStyle w:val="BodyText"/>
        <w:numPr>
          <w:ilvl w:val="0"/>
          <w:numId w:val="0"/>
        </w:numPr>
        <w:ind w:left="360"/>
      </w:pPr>
      <w:r w:rsidRPr="0027201D">
        <w:t>The above-mentioned list is not an exhaustive list.</w:t>
      </w:r>
    </w:p>
    <w:p w14:paraId="435DCDD9" w14:textId="50D10D8E" w:rsidR="00792BFE" w:rsidRPr="0027201D" w:rsidRDefault="00792BFE" w:rsidP="00FC3646">
      <w:pPr>
        <w:pStyle w:val="BodyText"/>
        <w:numPr>
          <w:ilvl w:val="0"/>
          <w:numId w:val="0"/>
        </w:numPr>
        <w:ind w:left="720"/>
      </w:pPr>
    </w:p>
    <w:sectPr w:rsidR="00792BFE" w:rsidRPr="0027201D" w:rsidSect="00303EB3">
      <w:headerReference w:type="even" r:id="rId14"/>
      <w:headerReference w:type="default" r:id="rId15"/>
      <w:footerReference w:type="even" r:id="rId16"/>
      <w:footerReference w:type="default" r:id="rId17"/>
      <w:headerReference w:type="first" r:id="rId18"/>
      <w:footerReference w:type="first" r:id="rId19"/>
      <w:pgSz w:w="12240" w:h="15840" w:code="1"/>
      <w:pgMar w:top="2127" w:right="1077" w:bottom="171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51174" w14:textId="77777777" w:rsidR="00303EB3" w:rsidRDefault="00303EB3" w:rsidP="002A0431">
      <w:r>
        <w:separator/>
      </w:r>
    </w:p>
  </w:endnote>
  <w:endnote w:type="continuationSeparator" w:id="0">
    <w:p w14:paraId="30650334" w14:textId="77777777" w:rsidR="00303EB3" w:rsidRDefault="00303EB3" w:rsidP="002A0431">
      <w:r>
        <w:continuationSeparator/>
      </w:r>
    </w:p>
  </w:endnote>
  <w:endnote w:type="continuationNotice" w:id="1">
    <w:p w14:paraId="4CEF1B80" w14:textId="77777777" w:rsidR="00303EB3" w:rsidRDefault="00303E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41A9" w14:textId="77777777" w:rsidR="0046761D" w:rsidRDefault="00467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684" w14:textId="77777777" w:rsidR="004F4014" w:rsidRPr="00842EC5" w:rsidRDefault="007D0152">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noProof/>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7D0152">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style="mso-next-textbox:#zzmpTrailer_1078_19" inset="0,0,0,0">
            <w:txbxContent>
              <w:p w14:paraId="36D5B605" w14:textId="18ABE42E" w:rsidR="004F4014" w:rsidRDefault="004F4014">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72F" w14:textId="77777777" w:rsidR="004F4014" w:rsidRDefault="007D0152">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style="mso-next-textbox:#zzmpTrailer_1078_1B" inset="0,0,0,0">
            <w:txbxContent>
              <w:p w14:paraId="00379A18" w14:textId="341769FB" w:rsidR="004F4014" w:rsidRDefault="004F4014">
                <w:pPr>
                  <w:pStyle w:val="MacPacTrailer"/>
                </w:pPr>
                <w:r>
                  <w:t>17015686.3</w:t>
                </w:r>
                <w:r w:rsidR="00FB0E12">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A5981" w14:textId="77777777" w:rsidR="00303EB3" w:rsidRDefault="00303EB3" w:rsidP="002A0431">
      <w:r>
        <w:separator/>
      </w:r>
    </w:p>
  </w:footnote>
  <w:footnote w:type="continuationSeparator" w:id="0">
    <w:p w14:paraId="3C4FA235" w14:textId="77777777" w:rsidR="00303EB3" w:rsidRDefault="00303EB3" w:rsidP="002A0431">
      <w:r>
        <w:continuationSeparator/>
      </w:r>
    </w:p>
  </w:footnote>
  <w:footnote w:type="continuationNotice" w:id="1">
    <w:p w14:paraId="0C72C94A" w14:textId="77777777" w:rsidR="00303EB3" w:rsidRDefault="00303E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4AAB" w14:textId="77777777" w:rsidR="0046761D" w:rsidRDefault="00467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lang w:eastAsia="en-CA"/>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58B69C69" w:rsidR="00DB7DDF" w:rsidRPr="0028605B" w:rsidRDefault="0046761D" w:rsidP="00BC5ADA">
                          <w:pPr>
                            <w:spacing w:line="560" w:lineRule="exact"/>
                            <w:jc w:val="right"/>
                            <w:rPr>
                              <w:sz w:val="28"/>
                              <w:szCs w:val="28"/>
                            </w:rPr>
                          </w:pPr>
                          <w:r>
                            <w:rPr>
                              <w:rFonts w:cs="Arial"/>
                              <w:b/>
                              <w:color w:val="78A22F"/>
                              <w:sz w:val="28"/>
                              <w:szCs w:val="28"/>
                            </w:rPr>
                            <w:t>Exam</w:t>
                          </w:r>
                          <w:r w:rsidR="0028605B" w:rsidRPr="0028605B">
                            <w:rPr>
                              <w:rFonts w:cs="Arial"/>
                              <w:b/>
                              <w:color w:val="78A22F"/>
                              <w:sz w:val="28"/>
                              <w:szCs w:val="28"/>
                            </w:rPr>
                            <w:t xml:space="preserve">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5C18307">
              <v:stroke joinstyle="miter"/>
              <v:path gradientshapeok="t" o:connecttype="rect"/>
            </v:shapetype>
            <v:shape id="Text Box 3"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v:textbox>
                <w:txbxContent>
                  <w:p w:rsidRPr="0028605B" w:rsidR="00DB7DDF" w:rsidP="00BC5ADA" w:rsidRDefault="0046761D" w14:paraId="7AEB2A3C" w14:textId="58B69C69">
                    <w:pPr>
                      <w:spacing w:line="560" w:lineRule="exact"/>
                      <w:jc w:val="right"/>
                      <w:rPr>
                        <w:sz w:val="28"/>
                        <w:szCs w:val="28"/>
                      </w:rPr>
                    </w:pPr>
                    <w:r>
                      <w:rPr>
                        <w:rFonts w:cs="Arial"/>
                        <w:b/>
                        <w:color w:val="78A22F"/>
                        <w:sz w:val="28"/>
                        <w:szCs w:val="28"/>
                      </w:rPr>
                      <w:t>Exam</w:t>
                    </w:r>
                    <w:r w:rsidRPr="0028605B" w:rsidR="0028605B">
                      <w:rPr>
                        <w:rFonts w:cs="Arial"/>
                        <w:b/>
                        <w:color w:val="78A22F"/>
                        <w:sz w:val="28"/>
                        <w:szCs w:val="28"/>
                      </w:rPr>
                      <w:t xml:space="preserve"> Committee</w:t>
                    </w:r>
                  </w:p>
                </w:txbxContent>
              </v:textbox>
            </v:shape>
          </w:pict>
        </mc:Fallback>
      </mc:AlternateContent>
    </w:r>
    <w:r w:rsidR="00DB7DDF" w:rsidRPr="006E13B8">
      <w:rPr>
        <w:noProof/>
        <w:color w:val="2B579A"/>
        <w:shd w:val="clear" w:color="auto" w:fill="E6E6E6"/>
        <w:lang w:eastAsia="en-CA"/>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rsidR="00DB7DDF">
      <w:tab/>
    </w:r>
    <w:r w:rsidR="00DB7DDF">
      <w:tab/>
    </w:r>
  </w:p>
  <w:p w14:paraId="134B815F" w14:textId="77777777" w:rsidR="00DB7DDF" w:rsidRDefault="00DB7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73179" w14:textId="77777777" w:rsidR="0046761D" w:rsidRDefault="00467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4ED"/>
    <w:multiLevelType w:val="multilevel"/>
    <w:tmpl w:val="69E03716"/>
    <w:lvl w:ilvl="0">
      <w:start w:val="7"/>
      <w:numFmt w:val="decimal"/>
      <w:lvlText w:val="%1."/>
      <w:lvlJc w:val="left"/>
      <w:pPr>
        <w:tabs>
          <w:tab w:val="num" w:pos="2340"/>
        </w:tabs>
        <w:ind w:left="2340" w:hanging="360"/>
      </w:pPr>
    </w:lvl>
    <w:lvl w:ilvl="1" w:tentative="1">
      <w:start w:val="1"/>
      <w:numFmt w:val="decimal"/>
      <w:lvlText w:val="%2."/>
      <w:lvlJc w:val="left"/>
      <w:pPr>
        <w:tabs>
          <w:tab w:val="num" w:pos="3060"/>
        </w:tabs>
        <w:ind w:left="3060" w:hanging="360"/>
      </w:pPr>
    </w:lvl>
    <w:lvl w:ilvl="2" w:tentative="1">
      <w:start w:val="1"/>
      <w:numFmt w:val="decimal"/>
      <w:lvlText w:val="%3."/>
      <w:lvlJc w:val="left"/>
      <w:pPr>
        <w:tabs>
          <w:tab w:val="num" w:pos="3780"/>
        </w:tabs>
        <w:ind w:left="3780" w:hanging="360"/>
      </w:pPr>
    </w:lvl>
    <w:lvl w:ilvl="3" w:tentative="1">
      <w:start w:val="1"/>
      <w:numFmt w:val="decimal"/>
      <w:lvlText w:val="%4."/>
      <w:lvlJc w:val="left"/>
      <w:pPr>
        <w:tabs>
          <w:tab w:val="num" w:pos="4500"/>
        </w:tabs>
        <w:ind w:left="4500" w:hanging="360"/>
      </w:pPr>
    </w:lvl>
    <w:lvl w:ilvl="4" w:tentative="1">
      <w:start w:val="1"/>
      <w:numFmt w:val="decimal"/>
      <w:lvlText w:val="%5."/>
      <w:lvlJc w:val="left"/>
      <w:pPr>
        <w:tabs>
          <w:tab w:val="num" w:pos="5220"/>
        </w:tabs>
        <w:ind w:left="5220" w:hanging="360"/>
      </w:pPr>
    </w:lvl>
    <w:lvl w:ilvl="5" w:tentative="1">
      <w:start w:val="1"/>
      <w:numFmt w:val="decimal"/>
      <w:lvlText w:val="%6."/>
      <w:lvlJc w:val="left"/>
      <w:pPr>
        <w:tabs>
          <w:tab w:val="num" w:pos="5940"/>
        </w:tabs>
        <w:ind w:left="5940" w:hanging="360"/>
      </w:pPr>
    </w:lvl>
    <w:lvl w:ilvl="6" w:tentative="1">
      <w:start w:val="1"/>
      <w:numFmt w:val="decimal"/>
      <w:lvlText w:val="%7."/>
      <w:lvlJc w:val="left"/>
      <w:pPr>
        <w:tabs>
          <w:tab w:val="num" w:pos="6660"/>
        </w:tabs>
        <w:ind w:left="6660" w:hanging="360"/>
      </w:pPr>
    </w:lvl>
    <w:lvl w:ilvl="7" w:tentative="1">
      <w:start w:val="1"/>
      <w:numFmt w:val="decimal"/>
      <w:lvlText w:val="%8."/>
      <w:lvlJc w:val="left"/>
      <w:pPr>
        <w:tabs>
          <w:tab w:val="num" w:pos="7380"/>
        </w:tabs>
        <w:ind w:left="7380" w:hanging="360"/>
      </w:pPr>
    </w:lvl>
    <w:lvl w:ilvl="8" w:tentative="1">
      <w:start w:val="1"/>
      <w:numFmt w:val="decimal"/>
      <w:lvlText w:val="%9."/>
      <w:lvlJc w:val="left"/>
      <w:pPr>
        <w:tabs>
          <w:tab w:val="num" w:pos="8100"/>
        </w:tabs>
        <w:ind w:left="810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E2B45"/>
    <w:multiLevelType w:val="hybridMultilevel"/>
    <w:tmpl w:val="66B6E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744683"/>
    <w:multiLevelType w:val="hybridMultilevel"/>
    <w:tmpl w:val="58CABEDA"/>
    <w:lvl w:ilvl="0" w:tplc="21367B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E69B9"/>
    <w:multiLevelType w:val="hybridMultilevel"/>
    <w:tmpl w:val="7A2200A2"/>
    <w:lvl w:ilvl="0" w:tplc="851282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8C57"/>
    <w:multiLevelType w:val="hybridMultilevel"/>
    <w:tmpl w:val="F7DE975C"/>
    <w:lvl w:ilvl="0" w:tplc="5498AA1A">
      <w:start w:val="1"/>
      <w:numFmt w:val="bullet"/>
      <w:lvlText w:val=""/>
      <w:lvlJc w:val="left"/>
      <w:pPr>
        <w:ind w:left="720" w:hanging="360"/>
      </w:pPr>
      <w:rPr>
        <w:rFonts w:ascii="Symbol" w:hAnsi="Symbol" w:hint="default"/>
      </w:rPr>
    </w:lvl>
    <w:lvl w:ilvl="1" w:tplc="1882B36C">
      <w:start w:val="1"/>
      <w:numFmt w:val="bullet"/>
      <w:lvlText w:val="o"/>
      <w:lvlJc w:val="left"/>
      <w:pPr>
        <w:ind w:left="1440" w:hanging="360"/>
      </w:pPr>
      <w:rPr>
        <w:rFonts w:ascii="Courier New" w:hAnsi="Courier New" w:hint="default"/>
      </w:rPr>
    </w:lvl>
    <w:lvl w:ilvl="2" w:tplc="D49E383C">
      <w:start w:val="1"/>
      <w:numFmt w:val="bullet"/>
      <w:lvlText w:val=""/>
      <w:lvlJc w:val="left"/>
      <w:pPr>
        <w:ind w:left="2160" w:hanging="360"/>
      </w:pPr>
      <w:rPr>
        <w:rFonts w:ascii="Wingdings" w:hAnsi="Wingdings" w:hint="default"/>
      </w:rPr>
    </w:lvl>
    <w:lvl w:ilvl="3" w:tplc="AF46A6EA">
      <w:start w:val="1"/>
      <w:numFmt w:val="bullet"/>
      <w:lvlText w:val=""/>
      <w:lvlJc w:val="left"/>
      <w:pPr>
        <w:ind w:left="2880" w:hanging="360"/>
      </w:pPr>
      <w:rPr>
        <w:rFonts w:ascii="Symbol" w:hAnsi="Symbol" w:hint="default"/>
      </w:rPr>
    </w:lvl>
    <w:lvl w:ilvl="4" w:tplc="EC646E8E">
      <w:start w:val="1"/>
      <w:numFmt w:val="bullet"/>
      <w:lvlText w:val="o"/>
      <w:lvlJc w:val="left"/>
      <w:pPr>
        <w:ind w:left="3600" w:hanging="360"/>
      </w:pPr>
      <w:rPr>
        <w:rFonts w:ascii="Courier New" w:hAnsi="Courier New" w:hint="default"/>
      </w:rPr>
    </w:lvl>
    <w:lvl w:ilvl="5" w:tplc="A662A8A0">
      <w:start w:val="1"/>
      <w:numFmt w:val="bullet"/>
      <w:lvlText w:val=""/>
      <w:lvlJc w:val="left"/>
      <w:pPr>
        <w:ind w:left="4320" w:hanging="360"/>
      </w:pPr>
      <w:rPr>
        <w:rFonts w:ascii="Wingdings" w:hAnsi="Wingdings" w:hint="default"/>
      </w:rPr>
    </w:lvl>
    <w:lvl w:ilvl="6" w:tplc="AB38FEE0">
      <w:start w:val="1"/>
      <w:numFmt w:val="bullet"/>
      <w:lvlText w:val=""/>
      <w:lvlJc w:val="left"/>
      <w:pPr>
        <w:ind w:left="5040" w:hanging="360"/>
      </w:pPr>
      <w:rPr>
        <w:rFonts w:ascii="Symbol" w:hAnsi="Symbol" w:hint="default"/>
      </w:rPr>
    </w:lvl>
    <w:lvl w:ilvl="7" w:tplc="7706B2CE">
      <w:start w:val="1"/>
      <w:numFmt w:val="bullet"/>
      <w:lvlText w:val="o"/>
      <w:lvlJc w:val="left"/>
      <w:pPr>
        <w:ind w:left="5760" w:hanging="360"/>
      </w:pPr>
      <w:rPr>
        <w:rFonts w:ascii="Courier New" w:hAnsi="Courier New" w:hint="default"/>
      </w:rPr>
    </w:lvl>
    <w:lvl w:ilvl="8" w:tplc="271498C0">
      <w:start w:val="1"/>
      <w:numFmt w:val="bullet"/>
      <w:lvlText w:val=""/>
      <w:lvlJc w:val="left"/>
      <w:pPr>
        <w:ind w:left="6480" w:hanging="360"/>
      </w:pPr>
      <w:rPr>
        <w:rFonts w:ascii="Wingdings" w:hAnsi="Wingdings" w:hint="default"/>
      </w:rPr>
    </w:lvl>
  </w:abstractNum>
  <w:abstractNum w:abstractNumId="7"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6A6FEA"/>
    <w:multiLevelType w:val="hybridMultilevel"/>
    <w:tmpl w:val="CD2CB316"/>
    <w:lvl w:ilvl="0" w:tplc="FFFFFFFF">
      <w:start w:val="1"/>
      <w:numFmt w:val="bullet"/>
      <w:lvlText w:val=""/>
      <w:lvlJc w:val="left"/>
      <w:pPr>
        <w:ind w:left="1130" w:hanging="1130"/>
      </w:pPr>
      <w:rPr>
        <w:rFonts w:ascii="Symbol" w:hAnsi="Symbol" w:hint="default"/>
      </w:rPr>
    </w:lvl>
    <w:lvl w:ilvl="1" w:tplc="10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7286A"/>
    <w:multiLevelType w:val="hybridMultilevel"/>
    <w:tmpl w:val="07B60A8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D7EF9"/>
    <w:multiLevelType w:val="hybridMultilevel"/>
    <w:tmpl w:val="C950AFF4"/>
    <w:lvl w:ilvl="0" w:tplc="FFFFFFFF">
      <w:numFmt w:val="bullet"/>
      <w:lvlText w:val="•"/>
      <w:lvlJc w:val="left"/>
      <w:pPr>
        <w:ind w:left="720" w:hanging="360"/>
      </w:pPr>
      <w:rPr>
        <w:rFonts w:ascii="Calibri" w:eastAsia="Calibri" w:hAnsi="Calibri" w:cs="Calibri" w:hint="default"/>
      </w:rPr>
    </w:lvl>
    <w:lvl w:ilvl="1" w:tplc="AD82F70C">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3F1F9F"/>
    <w:multiLevelType w:val="hybridMultilevel"/>
    <w:tmpl w:val="2BDC12FC"/>
    <w:lvl w:ilvl="0" w:tplc="D1264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B70BE9"/>
    <w:multiLevelType w:val="hybridMultilevel"/>
    <w:tmpl w:val="21DA17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1A6E59"/>
    <w:multiLevelType w:val="hybridMultilevel"/>
    <w:tmpl w:val="B2F6FC2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8163A0"/>
    <w:multiLevelType w:val="hybridMultilevel"/>
    <w:tmpl w:val="7B7EF49C"/>
    <w:lvl w:ilvl="0" w:tplc="8B361F52">
      <w:start w:val="1"/>
      <w:numFmt w:val="bullet"/>
      <w:pStyle w:val="BodyTex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46693A"/>
    <w:multiLevelType w:val="hybridMultilevel"/>
    <w:tmpl w:val="609C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F03C0"/>
    <w:multiLevelType w:val="hybridMultilevel"/>
    <w:tmpl w:val="2820CEF6"/>
    <w:lvl w:ilvl="0" w:tplc="3E5000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DA40ED"/>
    <w:multiLevelType w:val="hybridMultilevel"/>
    <w:tmpl w:val="229E823C"/>
    <w:lvl w:ilvl="0" w:tplc="B31E2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6D170E3"/>
    <w:multiLevelType w:val="hybridMultilevel"/>
    <w:tmpl w:val="C3D40E36"/>
    <w:lvl w:ilvl="0" w:tplc="7312D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F641C7"/>
    <w:multiLevelType w:val="hybridMultilevel"/>
    <w:tmpl w:val="82741D16"/>
    <w:lvl w:ilvl="0" w:tplc="237CB450">
      <w:start w:val="1"/>
      <w:numFmt w:val="bullet"/>
      <w:lvlText w:val=""/>
      <w:lvlJc w:val="left"/>
      <w:pPr>
        <w:ind w:left="2264" w:hanging="1130"/>
      </w:pPr>
      <w:rPr>
        <w:rFonts w:ascii="Symbol" w:hAnsi="Symbol" w:hint="default"/>
      </w:rPr>
    </w:lvl>
    <w:lvl w:ilvl="1" w:tplc="10090001">
      <w:start w:val="1"/>
      <w:numFmt w:val="bullet"/>
      <w:lvlText w:val=""/>
      <w:lvlJc w:val="left"/>
      <w:pPr>
        <w:ind w:left="2214" w:hanging="360"/>
      </w:pPr>
      <w:rPr>
        <w:rFonts w:ascii="Symbol" w:hAnsi="Symbol"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5" w15:restartNumberingAfterBreak="0">
    <w:nsid w:val="530A008B"/>
    <w:multiLevelType w:val="hybridMultilevel"/>
    <w:tmpl w:val="4560ECBC"/>
    <w:lvl w:ilvl="0" w:tplc="7A245074">
      <w:start w:val="1"/>
      <w:numFmt w:val="bullet"/>
      <w:lvlText w:val=""/>
      <w:lvlJc w:val="left"/>
      <w:pPr>
        <w:ind w:left="1490" w:hanging="1130"/>
      </w:pPr>
      <w:rPr>
        <w:rFonts w:ascii="Symbol" w:hAnsi="Symbol" w:hint="default"/>
      </w:rPr>
    </w:lvl>
    <w:lvl w:ilvl="1" w:tplc="F8F2FE02">
      <w:start w:val="6"/>
      <w:numFmt w:val="bullet"/>
      <w:lvlText w:val="·"/>
      <w:lvlJc w:val="left"/>
      <w:pPr>
        <w:ind w:left="2210" w:hanging="113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37" w15:restartNumberingAfterBreak="0">
    <w:nsid w:val="62FD3CC0"/>
    <w:multiLevelType w:val="hybridMultilevel"/>
    <w:tmpl w:val="E500CD8A"/>
    <w:lvl w:ilvl="0" w:tplc="BFB63912">
      <w:start w:val="6"/>
      <w:numFmt w:val="bullet"/>
      <w:lvlText w:val="·"/>
      <w:lvlJc w:val="left"/>
      <w:pPr>
        <w:ind w:left="1490" w:hanging="113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CF49DF"/>
    <w:multiLevelType w:val="hybridMultilevel"/>
    <w:tmpl w:val="5E66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5677BA"/>
    <w:multiLevelType w:val="hybridMultilevel"/>
    <w:tmpl w:val="E4EE1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0F50FE"/>
    <w:multiLevelType w:val="hybridMultilevel"/>
    <w:tmpl w:val="B688F286"/>
    <w:lvl w:ilvl="0" w:tplc="B3D8E114">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1028826">
    <w:abstractNumId w:val="6"/>
  </w:num>
  <w:num w:numId="2" w16cid:durableId="1450470128">
    <w:abstractNumId w:val="22"/>
  </w:num>
  <w:num w:numId="3" w16cid:durableId="1143616200">
    <w:abstractNumId w:val="45"/>
  </w:num>
  <w:num w:numId="4" w16cid:durableId="855000918">
    <w:abstractNumId w:val="23"/>
  </w:num>
  <w:num w:numId="5" w16cid:durableId="362443978">
    <w:abstractNumId w:val="46"/>
  </w:num>
  <w:num w:numId="6" w16cid:durableId="108166511">
    <w:abstractNumId w:val="17"/>
  </w:num>
  <w:num w:numId="7" w16cid:durableId="385690108">
    <w:abstractNumId w:val="9"/>
  </w:num>
  <w:num w:numId="8" w16cid:durableId="1158613746">
    <w:abstractNumId w:val="1"/>
  </w:num>
  <w:num w:numId="9" w16cid:durableId="2005157079">
    <w:abstractNumId w:val="21"/>
  </w:num>
  <w:num w:numId="10" w16cid:durableId="624428955">
    <w:abstractNumId w:val="36"/>
  </w:num>
  <w:num w:numId="11" w16cid:durableId="216354282">
    <w:abstractNumId w:val="32"/>
  </w:num>
  <w:num w:numId="12" w16cid:durableId="1432317746">
    <w:abstractNumId w:val="42"/>
  </w:num>
  <w:num w:numId="13" w16cid:durableId="482504192">
    <w:abstractNumId w:val="27"/>
  </w:num>
  <w:num w:numId="14" w16cid:durableId="1228300557">
    <w:abstractNumId w:val="4"/>
  </w:num>
  <w:num w:numId="15" w16cid:durableId="287786054">
    <w:abstractNumId w:val="16"/>
  </w:num>
  <w:num w:numId="16" w16cid:durableId="1381048696">
    <w:abstractNumId w:val="11"/>
  </w:num>
  <w:num w:numId="17" w16cid:durableId="1036082494">
    <w:abstractNumId w:val="38"/>
  </w:num>
  <w:num w:numId="18" w16cid:durableId="1331716575">
    <w:abstractNumId w:val="25"/>
  </w:num>
  <w:num w:numId="19" w16cid:durableId="2076271821">
    <w:abstractNumId w:val="39"/>
  </w:num>
  <w:num w:numId="20" w16cid:durableId="1399598812">
    <w:abstractNumId w:val="29"/>
  </w:num>
  <w:num w:numId="21" w16cid:durableId="1615013137">
    <w:abstractNumId w:val="31"/>
  </w:num>
  <w:num w:numId="22" w16cid:durableId="1084490913">
    <w:abstractNumId w:val="40"/>
  </w:num>
  <w:num w:numId="23" w16cid:durableId="1103569358">
    <w:abstractNumId w:val="48"/>
  </w:num>
  <w:num w:numId="24" w16cid:durableId="255867629">
    <w:abstractNumId w:val="26"/>
  </w:num>
  <w:num w:numId="25" w16cid:durableId="1537035416">
    <w:abstractNumId w:val="7"/>
  </w:num>
  <w:num w:numId="26" w16cid:durableId="826940176">
    <w:abstractNumId w:val="13"/>
  </w:num>
  <w:num w:numId="27" w16cid:durableId="2062169111">
    <w:abstractNumId w:val="43"/>
  </w:num>
  <w:num w:numId="28" w16cid:durableId="229776742">
    <w:abstractNumId w:val="0"/>
  </w:num>
  <w:num w:numId="29" w16cid:durableId="36009753">
    <w:abstractNumId w:val="33"/>
  </w:num>
  <w:num w:numId="30" w16cid:durableId="1510872141">
    <w:abstractNumId w:val="2"/>
  </w:num>
  <w:num w:numId="31" w16cid:durableId="1252423363">
    <w:abstractNumId w:val="37"/>
  </w:num>
  <w:num w:numId="32" w16cid:durableId="174345981">
    <w:abstractNumId w:val="35"/>
  </w:num>
  <w:num w:numId="33" w16cid:durableId="675838921">
    <w:abstractNumId w:val="15"/>
  </w:num>
  <w:num w:numId="34" w16cid:durableId="664550202">
    <w:abstractNumId w:val="8"/>
  </w:num>
  <w:num w:numId="35" w16cid:durableId="564723897">
    <w:abstractNumId w:val="44"/>
  </w:num>
  <w:num w:numId="36" w16cid:durableId="968704408">
    <w:abstractNumId w:val="34"/>
  </w:num>
  <w:num w:numId="37" w16cid:durableId="1812597636">
    <w:abstractNumId w:val="47"/>
  </w:num>
  <w:num w:numId="38" w16cid:durableId="1941986729">
    <w:abstractNumId w:val="12"/>
  </w:num>
  <w:num w:numId="39" w16cid:durableId="1225026527">
    <w:abstractNumId w:val="5"/>
  </w:num>
  <w:num w:numId="40" w16cid:durableId="1910076168">
    <w:abstractNumId w:val="30"/>
  </w:num>
  <w:num w:numId="41" w16cid:durableId="1703287279">
    <w:abstractNumId w:val="14"/>
  </w:num>
  <w:num w:numId="42" w16cid:durableId="215624833">
    <w:abstractNumId w:val="3"/>
  </w:num>
  <w:num w:numId="43" w16cid:durableId="1111317161">
    <w:abstractNumId w:val="24"/>
  </w:num>
  <w:num w:numId="44" w16cid:durableId="1544630299">
    <w:abstractNumId w:val="28"/>
  </w:num>
  <w:num w:numId="45" w16cid:durableId="1143473708">
    <w:abstractNumId w:val="41"/>
  </w:num>
  <w:num w:numId="46" w16cid:durableId="2033409264">
    <w:abstractNumId w:val="20"/>
  </w:num>
  <w:num w:numId="47" w16cid:durableId="39674039">
    <w:abstractNumId w:val="19"/>
  </w:num>
  <w:num w:numId="48" w16cid:durableId="218517120">
    <w:abstractNumId w:val="18"/>
  </w:num>
  <w:num w:numId="49" w16cid:durableId="60977915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1E2FA"/>
    <w:rsid w:val="000204EF"/>
    <w:rsid w:val="000211AB"/>
    <w:rsid w:val="00021940"/>
    <w:rsid w:val="00023038"/>
    <w:rsid w:val="000234B0"/>
    <w:rsid w:val="00023502"/>
    <w:rsid w:val="00023E5D"/>
    <w:rsid w:val="0002433A"/>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601"/>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259"/>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B7A0E"/>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1BA5"/>
    <w:rsid w:val="000F23DD"/>
    <w:rsid w:val="000F2A46"/>
    <w:rsid w:val="000F2A6E"/>
    <w:rsid w:val="000F2F9B"/>
    <w:rsid w:val="000F404C"/>
    <w:rsid w:val="000F419E"/>
    <w:rsid w:val="000F422B"/>
    <w:rsid w:val="000F45ED"/>
    <w:rsid w:val="000F4C03"/>
    <w:rsid w:val="000F4E7C"/>
    <w:rsid w:val="000F513D"/>
    <w:rsid w:val="000F550C"/>
    <w:rsid w:val="000F57FC"/>
    <w:rsid w:val="000F7275"/>
    <w:rsid w:val="001008C9"/>
    <w:rsid w:val="00100D0E"/>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0E84"/>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333"/>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5EA8"/>
    <w:rsid w:val="001A609B"/>
    <w:rsid w:val="001A70FA"/>
    <w:rsid w:val="001A7826"/>
    <w:rsid w:val="001A7E84"/>
    <w:rsid w:val="001B038A"/>
    <w:rsid w:val="001B063D"/>
    <w:rsid w:val="001B0EB1"/>
    <w:rsid w:val="001B0ED1"/>
    <w:rsid w:val="001B105F"/>
    <w:rsid w:val="001B13B7"/>
    <w:rsid w:val="001B1842"/>
    <w:rsid w:val="001B190A"/>
    <w:rsid w:val="001B2360"/>
    <w:rsid w:val="001B24BC"/>
    <w:rsid w:val="001B2538"/>
    <w:rsid w:val="001B2609"/>
    <w:rsid w:val="001B26D7"/>
    <w:rsid w:val="001B2D13"/>
    <w:rsid w:val="001B3065"/>
    <w:rsid w:val="001B30C1"/>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4F9"/>
    <w:rsid w:val="001F4679"/>
    <w:rsid w:val="001F4864"/>
    <w:rsid w:val="001F5448"/>
    <w:rsid w:val="001F5479"/>
    <w:rsid w:val="001F58B8"/>
    <w:rsid w:val="001F5B95"/>
    <w:rsid w:val="001F65A5"/>
    <w:rsid w:val="001F77E9"/>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4D07"/>
    <w:rsid w:val="002156A5"/>
    <w:rsid w:val="00216C17"/>
    <w:rsid w:val="00222E65"/>
    <w:rsid w:val="00222F19"/>
    <w:rsid w:val="00223F40"/>
    <w:rsid w:val="002243DC"/>
    <w:rsid w:val="0022497E"/>
    <w:rsid w:val="00224BC2"/>
    <w:rsid w:val="00225823"/>
    <w:rsid w:val="00226082"/>
    <w:rsid w:val="00230D49"/>
    <w:rsid w:val="00231B3B"/>
    <w:rsid w:val="00231F44"/>
    <w:rsid w:val="002328DE"/>
    <w:rsid w:val="0023364B"/>
    <w:rsid w:val="00233D75"/>
    <w:rsid w:val="00234D5B"/>
    <w:rsid w:val="00234F4C"/>
    <w:rsid w:val="002358C1"/>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691"/>
    <w:rsid w:val="00263E3F"/>
    <w:rsid w:val="002642D3"/>
    <w:rsid w:val="00265161"/>
    <w:rsid w:val="00265211"/>
    <w:rsid w:val="00265915"/>
    <w:rsid w:val="00265B8C"/>
    <w:rsid w:val="00266733"/>
    <w:rsid w:val="00266D57"/>
    <w:rsid w:val="00266FD5"/>
    <w:rsid w:val="002701CA"/>
    <w:rsid w:val="00270321"/>
    <w:rsid w:val="00270966"/>
    <w:rsid w:val="00271FE0"/>
    <w:rsid w:val="0027201D"/>
    <w:rsid w:val="002721F6"/>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3868"/>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4D4A"/>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4F42"/>
    <w:rsid w:val="002C5211"/>
    <w:rsid w:val="002C6611"/>
    <w:rsid w:val="002C6896"/>
    <w:rsid w:val="002C6DD0"/>
    <w:rsid w:val="002C6EA0"/>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EB3"/>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1B78"/>
    <w:rsid w:val="003631E0"/>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4FDC"/>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71E"/>
    <w:rsid w:val="003D2CCB"/>
    <w:rsid w:val="003D30E1"/>
    <w:rsid w:val="003D32AB"/>
    <w:rsid w:val="003D3358"/>
    <w:rsid w:val="003D43FD"/>
    <w:rsid w:val="003D47AC"/>
    <w:rsid w:val="003D4875"/>
    <w:rsid w:val="003D524B"/>
    <w:rsid w:val="003D528F"/>
    <w:rsid w:val="003D6702"/>
    <w:rsid w:val="003D6D93"/>
    <w:rsid w:val="003D743F"/>
    <w:rsid w:val="003D7482"/>
    <w:rsid w:val="003D7B31"/>
    <w:rsid w:val="003E049C"/>
    <w:rsid w:val="003E1033"/>
    <w:rsid w:val="003E1247"/>
    <w:rsid w:val="003E143D"/>
    <w:rsid w:val="003E1599"/>
    <w:rsid w:val="003E16FF"/>
    <w:rsid w:val="003E1D5A"/>
    <w:rsid w:val="003E29E5"/>
    <w:rsid w:val="003E2D0E"/>
    <w:rsid w:val="003E2D86"/>
    <w:rsid w:val="003E30D3"/>
    <w:rsid w:val="003E33A7"/>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AE2"/>
    <w:rsid w:val="003F4DFE"/>
    <w:rsid w:val="003F558A"/>
    <w:rsid w:val="003F6561"/>
    <w:rsid w:val="003F6F2F"/>
    <w:rsid w:val="003F7385"/>
    <w:rsid w:val="003F7B94"/>
    <w:rsid w:val="00400875"/>
    <w:rsid w:val="00401630"/>
    <w:rsid w:val="0040196B"/>
    <w:rsid w:val="00401EA9"/>
    <w:rsid w:val="00402134"/>
    <w:rsid w:val="0040300C"/>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087"/>
    <w:rsid w:val="0042789D"/>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6761D"/>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2CF"/>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97D1C"/>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2EFD"/>
    <w:rsid w:val="004B3036"/>
    <w:rsid w:val="004B30F4"/>
    <w:rsid w:val="004B3B5D"/>
    <w:rsid w:val="004B3FAC"/>
    <w:rsid w:val="004B62A0"/>
    <w:rsid w:val="004B62C7"/>
    <w:rsid w:val="004B6B93"/>
    <w:rsid w:val="004B714E"/>
    <w:rsid w:val="004B71CF"/>
    <w:rsid w:val="004B77E0"/>
    <w:rsid w:val="004B7B85"/>
    <w:rsid w:val="004C04B1"/>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1435"/>
    <w:rsid w:val="004D2066"/>
    <w:rsid w:val="004D2757"/>
    <w:rsid w:val="004D2CE7"/>
    <w:rsid w:val="004D2E04"/>
    <w:rsid w:val="004D3975"/>
    <w:rsid w:val="004D3EA0"/>
    <w:rsid w:val="004D4DE7"/>
    <w:rsid w:val="004D571C"/>
    <w:rsid w:val="004D67EC"/>
    <w:rsid w:val="004D7250"/>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04B"/>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17F51"/>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85A"/>
    <w:rsid w:val="00542C1D"/>
    <w:rsid w:val="00542D4B"/>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193D"/>
    <w:rsid w:val="005E1942"/>
    <w:rsid w:val="005E1A47"/>
    <w:rsid w:val="005E1AF5"/>
    <w:rsid w:val="005E27DC"/>
    <w:rsid w:val="005E2A73"/>
    <w:rsid w:val="005E2B20"/>
    <w:rsid w:val="005E2D30"/>
    <w:rsid w:val="005E3455"/>
    <w:rsid w:val="005E369F"/>
    <w:rsid w:val="005E4279"/>
    <w:rsid w:val="005E46DF"/>
    <w:rsid w:val="005E573B"/>
    <w:rsid w:val="005E57A5"/>
    <w:rsid w:val="005E5AA4"/>
    <w:rsid w:val="005E5B98"/>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0C"/>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4DB3"/>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5E8A"/>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29C"/>
    <w:rsid w:val="0065652C"/>
    <w:rsid w:val="00656A61"/>
    <w:rsid w:val="0065789B"/>
    <w:rsid w:val="00660478"/>
    <w:rsid w:val="00660825"/>
    <w:rsid w:val="00660E65"/>
    <w:rsid w:val="0066142A"/>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642"/>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337"/>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5A88"/>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624"/>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4AA"/>
    <w:rsid w:val="006F2ABE"/>
    <w:rsid w:val="006F3FCC"/>
    <w:rsid w:val="006F4422"/>
    <w:rsid w:val="006F46D0"/>
    <w:rsid w:val="006F4A3D"/>
    <w:rsid w:val="006F5263"/>
    <w:rsid w:val="006F559C"/>
    <w:rsid w:val="006F55B9"/>
    <w:rsid w:val="006F5A2B"/>
    <w:rsid w:val="006F5B12"/>
    <w:rsid w:val="006F5C00"/>
    <w:rsid w:val="006F5EA7"/>
    <w:rsid w:val="006F5EB6"/>
    <w:rsid w:val="006F70EF"/>
    <w:rsid w:val="006F7CCA"/>
    <w:rsid w:val="006F7E7C"/>
    <w:rsid w:val="007008EB"/>
    <w:rsid w:val="007011F4"/>
    <w:rsid w:val="007018BA"/>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1A9F"/>
    <w:rsid w:val="0073204A"/>
    <w:rsid w:val="0073281C"/>
    <w:rsid w:val="00732946"/>
    <w:rsid w:val="007331B4"/>
    <w:rsid w:val="007341D4"/>
    <w:rsid w:val="00734F16"/>
    <w:rsid w:val="007351B5"/>
    <w:rsid w:val="00736756"/>
    <w:rsid w:val="00736DDD"/>
    <w:rsid w:val="007401E8"/>
    <w:rsid w:val="00740B42"/>
    <w:rsid w:val="00741805"/>
    <w:rsid w:val="007420BD"/>
    <w:rsid w:val="00742E58"/>
    <w:rsid w:val="007437C2"/>
    <w:rsid w:val="00743DCE"/>
    <w:rsid w:val="0074466B"/>
    <w:rsid w:val="0074605D"/>
    <w:rsid w:val="007461DE"/>
    <w:rsid w:val="007468C0"/>
    <w:rsid w:val="00747223"/>
    <w:rsid w:val="00747256"/>
    <w:rsid w:val="00747D8E"/>
    <w:rsid w:val="0075001A"/>
    <w:rsid w:val="007502AA"/>
    <w:rsid w:val="00751090"/>
    <w:rsid w:val="007514AD"/>
    <w:rsid w:val="0075288A"/>
    <w:rsid w:val="00753275"/>
    <w:rsid w:val="00753EB1"/>
    <w:rsid w:val="007541DA"/>
    <w:rsid w:val="00754B61"/>
    <w:rsid w:val="0075513D"/>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BFE"/>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3F69"/>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0152"/>
    <w:rsid w:val="007D23A7"/>
    <w:rsid w:val="007D261F"/>
    <w:rsid w:val="007D26E2"/>
    <w:rsid w:val="007D271E"/>
    <w:rsid w:val="007D2E7E"/>
    <w:rsid w:val="007D3D2B"/>
    <w:rsid w:val="007D4EC3"/>
    <w:rsid w:val="007D5120"/>
    <w:rsid w:val="007D556A"/>
    <w:rsid w:val="007D5897"/>
    <w:rsid w:val="007D610D"/>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054D"/>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130D"/>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2D1"/>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B06"/>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649"/>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2084"/>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6D8"/>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A39"/>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253B"/>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20C"/>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3DB6"/>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CCC"/>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C6C"/>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0EA6"/>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58A"/>
    <w:rsid w:val="00A06B78"/>
    <w:rsid w:val="00A116D2"/>
    <w:rsid w:val="00A11DAD"/>
    <w:rsid w:val="00A11EF8"/>
    <w:rsid w:val="00A122FD"/>
    <w:rsid w:val="00A1262B"/>
    <w:rsid w:val="00A12B63"/>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491"/>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2964"/>
    <w:rsid w:val="00A83005"/>
    <w:rsid w:val="00A8311F"/>
    <w:rsid w:val="00A83278"/>
    <w:rsid w:val="00A83C56"/>
    <w:rsid w:val="00A84847"/>
    <w:rsid w:val="00A85081"/>
    <w:rsid w:val="00A8526F"/>
    <w:rsid w:val="00A855FF"/>
    <w:rsid w:val="00A8571C"/>
    <w:rsid w:val="00A85A60"/>
    <w:rsid w:val="00A86900"/>
    <w:rsid w:val="00A86B52"/>
    <w:rsid w:val="00A86C6C"/>
    <w:rsid w:val="00A86DB0"/>
    <w:rsid w:val="00A86F3A"/>
    <w:rsid w:val="00A87497"/>
    <w:rsid w:val="00A90221"/>
    <w:rsid w:val="00A93476"/>
    <w:rsid w:val="00A94790"/>
    <w:rsid w:val="00A94903"/>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2B3A"/>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1B51"/>
    <w:rsid w:val="00AE230B"/>
    <w:rsid w:val="00AE2752"/>
    <w:rsid w:val="00AE2BA6"/>
    <w:rsid w:val="00AE2C99"/>
    <w:rsid w:val="00AE37EA"/>
    <w:rsid w:val="00AE3839"/>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1AA6"/>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393"/>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6B60"/>
    <w:rsid w:val="00B67A37"/>
    <w:rsid w:val="00B67A57"/>
    <w:rsid w:val="00B67DE9"/>
    <w:rsid w:val="00B70043"/>
    <w:rsid w:val="00B70449"/>
    <w:rsid w:val="00B705A3"/>
    <w:rsid w:val="00B7117C"/>
    <w:rsid w:val="00B71792"/>
    <w:rsid w:val="00B71AB6"/>
    <w:rsid w:val="00B7203D"/>
    <w:rsid w:val="00B72D70"/>
    <w:rsid w:val="00B739FD"/>
    <w:rsid w:val="00B73CA0"/>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2AE2"/>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3677"/>
    <w:rsid w:val="00BA4AB6"/>
    <w:rsid w:val="00BA5CBE"/>
    <w:rsid w:val="00BA6138"/>
    <w:rsid w:val="00BA635E"/>
    <w:rsid w:val="00BA65D9"/>
    <w:rsid w:val="00BA6A72"/>
    <w:rsid w:val="00BA736F"/>
    <w:rsid w:val="00BA77A6"/>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4D3C"/>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5A1E"/>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215D"/>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326"/>
    <w:rsid w:val="00C66507"/>
    <w:rsid w:val="00C668A9"/>
    <w:rsid w:val="00C677F3"/>
    <w:rsid w:val="00C67DBD"/>
    <w:rsid w:val="00C67F34"/>
    <w:rsid w:val="00C70543"/>
    <w:rsid w:val="00C72DB1"/>
    <w:rsid w:val="00C7302D"/>
    <w:rsid w:val="00C73157"/>
    <w:rsid w:val="00C7457C"/>
    <w:rsid w:val="00C75B05"/>
    <w:rsid w:val="00C77123"/>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4E6"/>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1F0D"/>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565E"/>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2E70"/>
    <w:rsid w:val="00D33527"/>
    <w:rsid w:val="00D343DC"/>
    <w:rsid w:val="00D34827"/>
    <w:rsid w:val="00D3485D"/>
    <w:rsid w:val="00D352E2"/>
    <w:rsid w:val="00D354F8"/>
    <w:rsid w:val="00D35B4A"/>
    <w:rsid w:val="00D3619D"/>
    <w:rsid w:val="00D36204"/>
    <w:rsid w:val="00D36467"/>
    <w:rsid w:val="00D366D1"/>
    <w:rsid w:val="00D3730E"/>
    <w:rsid w:val="00D3753D"/>
    <w:rsid w:val="00D3794E"/>
    <w:rsid w:val="00D4003C"/>
    <w:rsid w:val="00D40793"/>
    <w:rsid w:val="00D41C7D"/>
    <w:rsid w:val="00D426EC"/>
    <w:rsid w:val="00D42A3C"/>
    <w:rsid w:val="00D4325E"/>
    <w:rsid w:val="00D433F8"/>
    <w:rsid w:val="00D439E1"/>
    <w:rsid w:val="00D447E6"/>
    <w:rsid w:val="00D448EB"/>
    <w:rsid w:val="00D44BC8"/>
    <w:rsid w:val="00D4566C"/>
    <w:rsid w:val="00D46212"/>
    <w:rsid w:val="00D467D4"/>
    <w:rsid w:val="00D46891"/>
    <w:rsid w:val="00D46CD2"/>
    <w:rsid w:val="00D5080E"/>
    <w:rsid w:val="00D513B2"/>
    <w:rsid w:val="00D514EF"/>
    <w:rsid w:val="00D51CFD"/>
    <w:rsid w:val="00D51FF9"/>
    <w:rsid w:val="00D5263E"/>
    <w:rsid w:val="00D52A75"/>
    <w:rsid w:val="00D532AD"/>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043"/>
    <w:rsid w:val="00D73769"/>
    <w:rsid w:val="00D73BA9"/>
    <w:rsid w:val="00D73CF1"/>
    <w:rsid w:val="00D74CCC"/>
    <w:rsid w:val="00D752DC"/>
    <w:rsid w:val="00D75558"/>
    <w:rsid w:val="00D7593C"/>
    <w:rsid w:val="00D75E07"/>
    <w:rsid w:val="00D76EEA"/>
    <w:rsid w:val="00D76F61"/>
    <w:rsid w:val="00D7793C"/>
    <w:rsid w:val="00D77A0A"/>
    <w:rsid w:val="00D80076"/>
    <w:rsid w:val="00D81662"/>
    <w:rsid w:val="00D8222A"/>
    <w:rsid w:val="00D827EB"/>
    <w:rsid w:val="00D82B89"/>
    <w:rsid w:val="00D82B9E"/>
    <w:rsid w:val="00D82BA2"/>
    <w:rsid w:val="00D834AB"/>
    <w:rsid w:val="00D84254"/>
    <w:rsid w:val="00D84724"/>
    <w:rsid w:val="00D85DFB"/>
    <w:rsid w:val="00D86CB6"/>
    <w:rsid w:val="00D8701F"/>
    <w:rsid w:val="00D8766C"/>
    <w:rsid w:val="00D87947"/>
    <w:rsid w:val="00D879FF"/>
    <w:rsid w:val="00D91341"/>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5C1F"/>
    <w:rsid w:val="00DC6052"/>
    <w:rsid w:val="00DC7660"/>
    <w:rsid w:val="00DC7789"/>
    <w:rsid w:val="00DD004A"/>
    <w:rsid w:val="00DD0EEF"/>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3FAF"/>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1D66"/>
    <w:rsid w:val="00E1252F"/>
    <w:rsid w:val="00E1270F"/>
    <w:rsid w:val="00E1292A"/>
    <w:rsid w:val="00E12AEA"/>
    <w:rsid w:val="00E131EA"/>
    <w:rsid w:val="00E139C7"/>
    <w:rsid w:val="00E156B2"/>
    <w:rsid w:val="00E15DCF"/>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23"/>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246"/>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D30"/>
    <w:rsid w:val="00EC2E06"/>
    <w:rsid w:val="00EC3D87"/>
    <w:rsid w:val="00EC3E1A"/>
    <w:rsid w:val="00EC3EFA"/>
    <w:rsid w:val="00EC471A"/>
    <w:rsid w:val="00EC5CCC"/>
    <w:rsid w:val="00EC5D63"/>
    <w:rsid w:val="00EC6147"/>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2724D"/>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280"/>
    <w:rsid w:val="00F4274F"/>
    <w:rsid w:val="00F42772"/>
    <w:rsid w:val="00F4278E"/>
    <w:rsid w:val="00F42DC9"/>
    <w:rsid w:val="00F43AE6"/>
    <w:rsid w:val="00F446C9"/>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18E7"/>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1F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0E12"/>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744"/>
    <w:rsid w:val="00FC184B"/>
    <w:rsid w:val="00FC22ED"/>
    <w:rsid w:val="00FC2793"/>
    <w:rsid w:val="00FC3646"/>
    <w:rsid w:val="00FC38AC"/>
    <w:rsid w:val="00FC3B86"/>
    <w:rsid w:val="00FC41CA"/>
    <w:rsid w:val="00FC45E5"/>
    <w:rsid w:val="00FC4841"/>
    <w:rsid w:val="00FC55A0"/>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3A3"/>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704CFB"/>
    <w:rsid w:val="01960370"/>
    <w:rsid w:val="01A6B129"/>
    <w:rsid w:val="01E5B9B8"/>
    <w:rsid w:val="02485A01"/>
    <w:rsid w:val="02E35583"/>
    <w:rsid w:val="0418497E"/>
    <w:rsid w:val="04890C85"/>
    <w:rsid w:val="048A692E"/>
    <w:rsid w:val="057DB037"/>
    <w:rsid w:val="06D46C92"/>
    <w:rsid w:val="070DD47D"/>
    <w:rsid w:val="07178D4C"/>
    <w:rsid w:val="07D9534B"/>
    <w:rsid w:val="08044AF6"/>
    <w:rsid w:val="08254028"/>
    <w:rsid w:val="0843FB47"/>
    <w:rsid w:val="090078F5"/>
    <w:rsid w:val="0A18EE59"/>
    <w:rsid w:val="0B0D6AEA"/>
    <w:rsid w:val="0BE01A35"/>
    <w:rsid w:val="0C33EAAF"/>
    <w:rsid w:val="0C549026"/>
    <w:rsid w:val="0D1115E6"/>
    <w:rsid w:val="0EF427DC"/>
    <w:rsid w:val="0F56F0CB"/>
    <w:rsid w:val="0FA8B02E"/>
    <w:rsid w:val="103BB4E4"/>
    <w:rsid w:val="10C8C62A"/>
    <w:rsid w:val="112C0DFC"/>
    <w:rsid w:val="12666B51"/>
    <w:rsid w:val="12A06574"/>
    <w:rsid w:val="13D21011"/>
    <w:rsid w:val="14142B96"/>
    <w:rsid w:val="1437A768"/>
    <w:rsid w:val="14E0540C"/>
    <w:rsid w:val="15D668BA"/>
    <w:rsid w:val="15FDFF81"/>
    <w:rsid w:val="1654790E"/>
    <w:rsid w:val="1694400A"/>
    <w:rsid w:val="177B407A"/>
    <w:rsid w:val="1882C9B6"/>
    <w:rsid w:val="1A48D9FD"/>
    <w:rsid w:val="1A893DB1"/>
    <w:rsid w:val="1B1416EC"/>
    <w:rsid w:val="1C269545"/>
    <w:rsid w:val="1F16EFE3"/>
    <w:rsid w:val="2059A31D"/>
    <w:rsid w:val="21163B38"/>
    <w:rsid w:val="228D6514"/>
    <w:rsid w:val="2330C01D"/>
    <w:rsid w:val="2350B661"/>
    <w:rsid w:val="2370520E"/>
    <w:rsid w:val="247831B9"/>
    <w:rsid w:val="25318E97"/>
    <w:rsid w:val="2707E63E"/>
    <w:rsid w:val="2857AACC"/>
    <w:rsid w:val="28C4B19B"/>
    <w:rsid w:val="2927BD69"/>
    <w:rsid w:val="2A5862A0"/>
    <w:rsid w:val="2A74310B"/>
    <w:rsid w:val="2AA85EC5"/>
    <w:rsid w:val="2AB240A2"/>
    <w:rsid w:val="2CE75C77"/>
    <w:rsid w:val="2D49606C"/>
    <w:rsid w:val="2DD34E5B"/>
    <w:rsid w:val="302499AC"/>
    <w:rsid w:val="30E5A7AD"/>
    <w:rsid w:val="31377F38"/>
    <w:rsid w:val="328FC926"/>
    <w:rsid w:val="32E457E2"/>
    <w:rsid w:val="344074DC"/>
    <w:rsid w:val="35729844"/>
    <w:rsid w:val="3578346A"/>
    <w:rsid w:val="35A4195E"/>
    <w:rsid w:val="36978936"/>
    <w:rsid w:val="36C60325"/>
    <w:rsid w:val="36C860F4"/>
    <w:rsid w:val="3760565A"/>
    <w:rsid w:val="37708D56"/>
    <w:rsid w:val="38FD55AB"/>
    <w:rsid w:val="397945AF"/>
    <w:rsid w:val="3AF1733E"/>
    <w:rsid w:val="3B4A3791"/>
    <w:rsid w:val="3B7A9986"/>
    <w:rsid w:val="3B8543D4"/>
    <w:rsid w:val="3B94E7DE"/>
    <w:rsid w:val="3BC3745B"/>
    <w:rsid w:val="3CD896F8"/>
    <w:rsid w:val="3D1D4B3C"/>
    <w:rsid w:val="3D840D57"/>
    <w:rsid w:val="3DCFB35A"/>
    <w:rsid w:val="3FC9BE36"/>
    <w:rsid w:val="40702374"/>
    <w:rsid w:val="41B2E4D3"/>
    <w:rsid w:val="424D231E"/>
    <w:rsid w:val="450002D2"/>
    <w:rsid w:val="453BEAA1"/>
    <w:rsid w:val="4547443D"/>
    <w:rsid w:val="467DDD0E"/>
    <w:rsid w:val="46E20205"/>
    <w:rsid w:val="4765A033"/>
    <w:rsid w:val="47B6C185"/>
    <w:rsid w:val="47D18B1F"/>
    <w:rsid w:val="4840CB20"/>
    <w:rsid w:val="48CA5164"/>
    <w:rsid w:val="4A0F5BC4"/>
    <w:rsid w:val="4A5A93BD"/>
    <w:rsid w:val="4AA97689"/>
    <w:rsid w:val="4C3334B2"/>
    <w:rsid w:val="4C7F468A"/>
    <w:rsid w:val="4CDCDC62"/>
    <w:rsid w:val="4D90B8D2"/>
    <w:rsid w:val="4D94E9DE"/>
    <w:rsid w:val="4DB0A2BC"/>
    <w:rsid w:val="4E0E95B9"/>
    <w:rsid w:val="4E7D184A"/>
    <w:rsid w:val="4E837291"/>
    <w:rsid w:val="4FCC9E2D"/>
    <w:rsid w:val="5048E8F2"/>
    <w:rsid w:val="5091C3D8"/>
    <w:rsid w:val="5115517D"/>
    <w:rsid w:val="5164B715"/>
    <w:rsid w:val="52C6F175"/>
    <w:rsid w:val="52EE5C56"/>
    <w:rsid w:val="5303524D"/>
    <w:rsid w:val="535A3269"/>
    <w:rsid w:val="5572B478"/>
    <w:rsid w:val="563B19F9"/>
    <w:rsid w:val="56A457CD"/>
    <w:rsid w:val="56D4B66F"/>
    <w:rsid w:val="572F1097"/>
    <w:rsid w:val="582DA38C"/>
    <w:rsid w:val="58824311"/>
    <w:rsid w:val="5972BABB"/>
    <w:rsid w:val="59CA4AE9"/>
    <w:rsid w:val="5AC20D2C"/>
    <w:rsid w:val="5B3022CD"/>
    <w:rsid w:val="5BE1382C"/>
    <w:rsid w:val="5C343FB1"/>
    <w:rsid w:val="5C5A3B4A"/>
    <w:rsid w:val="5D7FFFBA"/>
    <w:rsid w:val="5F4DB700"/>
    <w:rsid w:val="5FB6FF4E"/>
    <w:rsid w:val="5FDFE4BA"/>
    <w:rsid w:val="603DD5FE"/>
    <w:rsid w:val="617BB51B"/>
    <w:rsid w:val="626D7AFB"/>
    <w:rsid w:val="630DD113"/>
    <w:rsid w:val="64BC21D7"/>
    <w:rsid w:val="65465E9E"/>
    <w:rsid w:val="65D4C9D4"/>
    <w:rsid w:val="66365B2B"/>
    <w:rsid w:val="672ADFD1"/>
    <w:rsid w:val="69EE42D8"/>
    <w:rsid w:val="6A4B8345"/>
    <w:rsid w:val="6C59F025"/>
    <w:rsid w:val="6D466EB8"/>
    <w:rsid w:val="6DF846AF"/>
    <w:rsid w:val="6EAFEFBE"/>
    <w:rsid w:val="713C07EC"/>
    <w:rsid w:val="71841EAC"/>
    <w:rsid w:val="71ECEA95"/>
    <w:rsid w:val="72837D40"/>
    <w:rsid w:val="73747552"/>
    <w:rsid w:val="73BC0CAB"/>
    <w:rsid w:val="73DC1623"/>
    <w:rsid w:val="742FBEB8"/>
    <w:rsid w:val="75D93B99"/>
    <w:rsid w:val="75EC8BCA"/>
    <w:rsid w:val="765737CA"/>
    <w:rsid w:val="76AC1614"/>
    <w:rsid w:val="7711BDCA"/>
    <w:rsid w:val="78D19ACA"/>
    <w:rsid w:val="79DA5537"/>
    <w:rsid w:val="7ABE1823"/>
    <w:rsid w:val="7C1355C1"/>
    <w:rsid w:val="7C49EF64"/>
    <w:rsid w:val="7E3BD676"/>
    <w:rsid w:val="7E48103E"/>
    <w:rsid w:val="7F10B93E"/>
    <w:rsid w:val="7F50E6F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88978C30-FA21-463B-B4EE-29A17E85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27201D"/>
    <w:pPr>
      <w:spacing w:before="200" w:after="120" w:line="240" w:lineRule="auto"/>
      <w:outlineLvl w:val="1"/>
    </w:pPr>
    <w:rPr>
      <w:rFonts w:ascii="Calibri" w:eastAsia="Times New Roman" w:hAnsi="Calibri"/>
      <w:b/>
      <w:bCs/>
      <w:sz w:val="24"/>
      <w:szCs w:val="3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27201D"/>
    <w:rPr>
      <w:rFonts w:ascii="Calibri" w:eastAsia="Times New Roman" w:hAnsi="Calibri"/>
      <w:b/>
      <w:bCs/>
      <w:color w:val="000000" w:themeColor="text1"/>
      <w:sz w:val="24"/>
      <w:szCs w:val="32"/>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val="en-US"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lang w:val="en-US"/>
    </w:rPr>
  </w:style>
  <w:style w:type="paragraph" w:styleId="BodyText">
    <w:name w:val="Body Text"/>
    <w:link w:val="BodyTextChar"/>
    <w:autoRedefine/>
    <w:qFormat/>
    <w:locked/>
    <w:rsid w:val="00FC3646"/>
    <w:pPr>
      <w:numPr>
        <w:numId w:val="47"/>
      </w:numPr>
      <w:spacing w:before="120" w:after="60"/>
    </w:pPr>
    <w:rPr>
      <w:rFonts w:ascii="Calibri" w:hAnsi="Calibri"/>
      <w:color w:val="000000" w:themeColor="text1"/>
      <w:sz w:val="24"/>
      <w:lang w:eastAsia="en-US"/>
    </w:rPr>
  </w:style>
  <w:style w:type="character" w:customStyle="1" w:styleId="BodyTextChar">
    <w:name w:val="Body Text Char"/>
    <w:basedOn w:val="DefaultParagraphFont"/>
    <w:link w:val="BodyText"/>
    <w:rsid w:val="00FC3646"/>
    <w:rPr>
      <w:rFonts w:ascii="Calibri"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llegept.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ollegept.org/docs/default-source/ontario-clinical-exam/exam-policy-failure-to-attend-late-arrival.docx?sfvrsn=67f8dda1_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25DF6284CFA4DAE37DE37D16CCB0A" ma:contentTypeVersion="18" ma:contentTypeDescription="Create a new document." ma:contentTypeScope="" ma:versionID="b1fdf7581b33408bf6fa23837098502c">
  <xsd:schema xmlns:xsd="http://www.w3.org/2001/XMLSchema" xmlns:xs="http://www.w3.org/2001/XMLSchema" xmlns:p="http://schemas.microsoft.com/office/2006/metadata/properties" xmlns:ns2="6807fd61-3f9f-4fe2-9747-26f59507d82a" xmlns:ns3="033861a4-51cb-449e-bbfe-47047b29da0a" targetNamespace="http://schemas.microsoft.com/office/2006/metadata/properties" ma:root="true" ma:fieldsID="522dac55a125e4e0f7a73c7098278e69" ns2:_="" ns3:_="">
    <xsd:import namespace="6807fd61-3f9f-4fe2-9747-26f59507d82a"/>
    <xsd:import namespace="033861a4-51cb-449e-bbfe-47047b29da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d61-3f9f-4fe2-9747-26f59507d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mage" ma:index="25"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861a4-51cb-449e-bbfe-47047b29da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e458a7-654c-47c0-bb2c-951e637b9fe7}" ma:internalName="TaxCatchAll" ma:showField="CatchAllData" ma:web="033861a4-51cb-449e-bbfe-47047b29da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07fd61-3f9f-4fe2-9747-26f59507d82a">
      <Terms xmlns="http://schemas.microsoft.com/office/infopath/2007/PartnerControls"/>
    </lcf76f155ced4ddcb4097134ff3c332f>
    <TaxCatchAll xmlns="033861a4-51cb-449e-bbfe-47047b29da0a" xsi:nil="true"/>
    <SharedWithUsers xmlns="033861a4-51cb-449e-bbfe-47047b29da0a">
      <UserInfo>
        <DisplayName>Connie Fong</DisplayName>
        <AccountId>26</AccountId>
        <AccountType/>
      </UserInfo>
    </SharedWithUsers>
    <Image xmlns="6807fd61-3f9f-4fe2-9747-26f59507d82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CD7E6-74F8-43E5-9AEF-2E262F445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d61-3f9f-4fe2-9747-26f59507d82a"/>
    <ds:schemaRef ds:uri="033861a4-51cb-449e-bbfe-47047b29d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BE61E-5D91-4D8C-859A-091736EFD6A4}">
  <ds:schemaRefs>
    <ds:schemaRef ds:uri="http://purl.org/dc/terms/"/>
    <ds:schemaRef ds:uri="6807fd61-3f9f-4fe2-9747-26f59507d82a"/>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033861a4-51cb-449e-bbfe-47047b29da0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4.xml><?xml version="1.0" encoding="utf-8"?>
<ds:datastoreItem xmlns:ds="http://schemas.openxmlformats.org/officeDocument/2006/customXml" ds:itemID="{C589A6AD-B717-4DE1-AD78-223AC2B8113A}">
  <ds:schemaRefs>
    <ds:schemaRef ds:uri="http://www.imanage.com/work/xmlschema"/>
  </ds:schemaRefs>
</ds:datastoreItem>
</file>

<file path=customXml/itemProps5.xml><?xml version="1.0" encoding="utf-8"?>
<ds:datastoreItem xmlns:ds="http://schemas.openxmlformats.org/officeDocument/2006/customXml" ds:itemID="{A61DA3F4-68A3-4FB8-91FF-7F30E5932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1134</Words>
  <Characters>6626</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Sandhu</dc:creator>
  <cp:keywords/>
  <dc:description/>
  <cp:lastModifiedBy>Connie Fong</cp:lastModifiedBy>
  <cp:revision>49</cp:revision>
  <cp:lastPrinted>2023-01-25T21:27:00Z</cp:lastPrinted>
  <dcterms:created xsi:type="dcterms:W3CDTF">2024-04-03T19:46:00Z</dcterms:created>
  <dcterms:modified xsi:type="dcterms:W3CDTF">2024-06-25T19:08:00Z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0x01010043F25DF6284CFA4DAE37DE37D16CCB0A</vt:lpwstr>
  </property>
  <property fmtid="{D5CDD505-2E9C-101B-9397-08002B2CF9AE}" pid="3" name="MediaServiceImageTags">
    <vt:lpwstr/>
  </property>
</Properties>
</file>