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jc w:val="center"/>
        <w:tblCellMar>
          <w:left w:w="0" w:type="dxa"/>
          <w:right w:w="0" w:type="dxa"/>
        </w:tblCellMar>
        <w:tblLook w:val="04A0" w:firstRow="1" w:lastRow="0" w:firstColumn="1" w:lastColumn="0" w:noHBand="0" w:noVBand="1"/>
      </w:tblPr>
      <w:tblGrid>
        <w:gridCol w:w="9450"/>
      </w:tblGrid>
      <w:tr w:rsidR="004E3A06" w14:paraId="07A5B0A7" w14:textId="77777777" w:rsidTr="004E3A06">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799CB7C6" w14:textId="77777777">
              <w:trPr>
                <w:jc w:val="center"/>
              </w:trPr>
              <w:tc>
                <w:tcPr>
                  <w:tcW w:w="0" w:type="auto"/>
                  <w:shd w:val="clear" w:color="auto" w:fill="D0F0F7"/>
                  <w:hideMark/>
                </w:tcPr>
                <w:tbl>
                  <w:tblPr>
                    <w:tblW w:w="5000" w:type="pct"/>
                    <w:jc w:val="center"/>
                    <w:shd w:val="clear" w:color="auto" w:fill="D0F0F7"/>
                    <w:tblCellMar>
                      <w:left w:w="0" w:type="dxa"/>
                      <w:right w:w="0" w:type="dxa"/>
                    </w:tblCellMar>
                    <w:tblLook w:val="04A0" w:firstRow="1" w:lastRow="0" w:firstColumn="1" w:lastColumn="0" w:noHBand="0" w:noVBand="1"/>
                  </w:tblPr>
                  <w:tblGrid>
                    <w:gridCol w:w="9300"/>
                  </w:tblGrid>
                  <w:tr w:rsidR="004E3A06" w14:paraId="778238EF"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300"/>
                        </w:tblGrid>
                        <w:tr w:rsidR="004E3A06" w14:paraId="6C8DD152" w14:textId="77777777">
                          <w:trPr>
                            <w:jc w:val="center"/>
                          </w:trPr>
                          <w:tc>
                            <w:tcPr>
                              <w:tcW w:w="5000" w:type="pct"/>
                            </w:tcPr>
                            <w:tbl>
                              <w:tblPr>
                                <w:tblW w:w="5000" w:type="pct"/>
                                <w:tblCellMar>
                                  <w:left w:w="0" w:type="dxa"/>
                                  <w:right w:w="0" w:type="dxa"/>
                                </w:tblCellMar>
                                <w:tblLook w:val="04A0" w:firstRow="1" w:lastRow="0" w:firstColumn="1" w:lastColumn="0" w:noHBand="0" w:noVBand="1"/>
                              </w:tblPr>
                              <w:tblGrid>
                                <w:gridCol w:w="9300"/>
                              </w:tblGrid>
                              <w:tr w:rsidR="004E3A06" w14:paraId="31FF1914" w14:textId="77777777">
                                <w:tc>
                                  <w:tcPr>
                                    <w:tcW w:w="0" w:type="auto"/>
                                    <w:hideMark/>
                                  </w:tcPr>
                                  <w:p w14:paraId="65636AA5" w14:textId="6B278FEA" w:rsidR="004E3A06" w:rsidRDefault="004E3A06">
                                    <w:pPr>
                                      <w:jc w:val="center"/>
                                      <w:rPr>
                                        <w:rFonts w:eastAsia="Times New Roman"/>
                                      </w:rPr>
                                    </w:pPr>
                                    <w:r>
                                      <w:rPr>
                                        <w:rFonts w:eastAsia="Times New Roman"/>
                                        <w:noProof/>
                                      </w:rPr>
                                      <w:drawing>
                                        <wp:inline distT="0" distB="0" distL="0" distR="0" wp14:anchorId="3C15BEE5" wp14:editId="1377849F">
                                          <wp:extent cx="5905500" cy="1798320"/>
                                          <wp:effectExtent l="0" t="0" r="0" b="0"/>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98320"/>
                                                  </a:xfrm>
                                                  <a:prstGeom prst="rect">
                                                    <a:avLst/>
                                                  </a:prstGeom>
                                                  <a:noFill/>
                                                  <a:ln>
                                                    <a:noFill/>
                                                  </a:ln>
                                                </pic:spPr>
                                              </pic:pic>
                                            </a:graphicData>
                                          </a:graphic>
                                        </wp:inline>
                                      </w:drawing>
                                    </w:r>
                                  </w:p>
                                </w:tc>
                              </w:tr>
                            </w:tbl>
                            <w:p w14:paraId="2271E5A4" w14:textId="77777777" w:rsidR="004E3A06" w:rsidRDefault="004E3A06">
                              <w:pPr>
                                <w:rPr>
                                  <w:rFonts w:eastAsia="Times New Roman"/>
                                  <w:vanish/>
                                </w:rPr>
                              </w:pPr>
                            </w:p>
                            <w:tbl>
                              <w:tblPr>
                                <w:tblW w:w="5000" w:type="pct"/>
                                <w:tblCellMar>
                                  <w:left w:w="0" w:type="dxa"/>
                                  <w:right w:w="0" w:type="dxa"/>
                                </w:tblCellMar>
                                <w:tblLook w:val="04A0" w:firstRow="1" w:lastRow="0" w:firstColumn="1" w:lastColumn="0" w:noHBand="0" w:noVBand="1"/>
                              </w:tblPr>
                              <w:tblGrid>
                                <w:gridCol w:w="9300"/>
                              </w:tblGrid>
                              <w:tr w:rsidR="004E3A06" w14:paraId="02057F2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7E22B16D" w14:textId="77777777">
                                      <w:trPr>
                                        <w:trHeight w:val="15"/>
                                        <w:jc w:val="center"/>
                                      </w:trPr>
                                      <w:tc>
                                        <w:tcPr>
                                          <w:tcW w:w="5000" w:type="pct"/>
                                          <w:tcMar>
                                            <w:top w:w="0" w:type="dxa"/>
                                            <w:left w:w="0" w:type="dxa"/>
                                            <w:bottom w:w="150" w:type="dxa"/>
                                            <w:right w:w="0" w:type="dxa"/>
                                          </w:tcMar>
                                          <w:hideMark/>
                                        </w:tcPr>
                                        <w:p w14:paraId="06838219" w14:textId="1DF72996" w:rsidR="004E3A06" w:rsidRDefault="004E3A06">
                                          <w:pPr>
                                            <w:spacing w:line="15" w:lineRule="atLeast"/>
                                            <w:jc w:val="center"/>
                                            <w:rPr>
                                              <w:rFonts w:eastAsia="Times New Roman"/>
                                            </w:rPr>
                                          </w:pPr>
                                          <w:r>
                                            <w:rPr>
                                              <w:rFonts w:eastAsia="Times New Roman"/>
                                              <w:noProof/>
                                            </w:rPr>
                                            <w:drawing>
                                              <wp:inline distT="0" distB="0" distL="0" distR="0" wp14:anchorId="2949293D" wp14:editId="4C02AEC2">
                                                <wp:extent cx="45720" cy="7620"/>
                                                <wp:effectExtent l="0" t="0" r="0" b="0"/>
                                                <wp:docPr id="32" name="Picture 3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3FD9338" w14:textId="77777777" w:rsidR="004E3A06" w:rsidRDefault="004E3A06">
                                    <w:pPr>
                                      <w:jc w:val="center"/>
                                      <w:rPr>
                                        <w:rFonts w:ascii="Times New Roman" w:eastAsia="Times New Roman" w:hAnsi="Times New Roman" w:cs="Times New Roman"/>
                                        <w:sz w:val="20"/>
                                        <w:szCs w:val="20"/>
                                      </w:rPr>
                                    </w:pPr>
                                  </w:p>
                                </w:tc>
                              </w:tr>
                            </w:tbl>
                            <w:p w14:paraId="27EA8F72" w14:textId="77777777" w:rsidR="004E3A06" w:rsidRDefault="004E3A06">
                              <w:pPr>
                                <w:rPr>
                                  <w:rFonts w:ascii="Times New Roman" w:eastAsia="Times New Roman" w:hAnsi="Times New Roman" w:cs="Times New Roman"/>
                                  <w:sz w:val="20"/>
                                  <w:szCs w:val="20"/>
                                </w:rPr>
                              </w:pPr>
                            </w:p>
                          </w:tc>
                        </w:tr>
                      </w:tbl>
                      <w:p w14:paraId="17A41D85"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3F3ACCF" w14:textId="77777777">
                          <w:trPr>
                            <w:jc w:val="center"/>
                          </w:trPr>
                          <w:tc>
                            <w:tcPr>
                              <w:tcW w:w="5000" w:type="pct"/>
                              <w:shd w:val="clear" w:color="auto" w:fill="FFEBC4"/>
                              <w:hideMark/>
                            </w:tcPr>
                            <w:tbl>
                              <w:tblPr>
                                <w:tblW w:w="5000" w:type="pct"/>
                                <w:tblCellMar>
                                  <w:left w:w="0" w:type="dxa"/>
                                  <w:right w:w="0" w:type="dxa"/>
                                </w:tblCellMar>
                                <w:tblLook w:val="04A0" w:firstRow="1" w:lastRow="0" w:firstColumn="1" w:lastColumn="0" w:noHBand="0" w:noVBand="1"/>
                              </w:tblPr>
                              <w:tblGrid>
                                <w:gridCol w:w="9300"/>
                              </w:tblGrid>
                              <w:tr w:rsidR="004E3A06" w14:paraId="2A5D7D5A" w14:textId="77777777">
                                <w:tc>
                                  <w:tcPr>
                                    <w:tcW w:w="0" w:type="auto"/>
                                    <w:tcMar>
                                      <w:top w:w="150" w:type="dxa"/>
                                      <w:left w:w="300" w:type="dxa"/>
                                      <w:bottom w:w="150" w:type="dxa"/>
                                      <w:right w:w="300" w:type="dxa"/>
                                    </w:tcMar>
                                    <w:hideMark/>
                                  </w:tcPr>
                                  <w:p w14:paraId="0E0D2BFF" w14:textId="77777777" w:rsidR="004E3A06" w:rsidRDefault="004E3A06">
                                    <w:pPr>
                                      <w:rPr>
                                        <w:rFonts w:ascii="Lato" w:eastAsia="Times New Roman" w:hAnsi="Lato"/>
                                        <w:color w:val="000000"/>
                                        <w:sz w:val="24"/>
                                        <w:szCs w:val="24"/>
                                      </w:rPr>
                                    </w:pPr>
                                    <w:r>
                                      <w:rPr>
                                        <w:rFonts w:ascii="Lato" w:eastAsia="Times New Roman" w:hAnsi="Lato"/>
                                        <w:color w:val="000000"/>
                                        <w:sz w:val="18"/>
                                        <w:szCs w:val="18"/>
                                      </w:rPr>
                                      <w:t xml:space="preserve">September 2022 | </w:t>
                                    </w:r>
                                    <w:hyperlink r:id="rId7" w:tgtFrame="_blank" w:history="1">
                                      <w:r>
                                        <w:rPr>
                                          <w:rStyle w:val="Hyperlink"/>
                                          <w:rFonts w:ascii="Lato" w:eastAsia="Times New Roman" w:hAnsi="Lato"/>
                                          <w:b/>
                                          <w:bCs/>
                                          <w:color w:val="000000"/>
                                          <w:sz w:val="18"/>
                                          <w:szCs w:val="18"/>
                                        </w:rPr>
                                        <w:t>www.collegept.org</w:t>
                                      </w:r>
                                    </w:hyperlink>
                                    <w:r>
                                      <w:rPr>
                                        <w:rFonts w:ascii="Lato" w:eastAsia="Times New Roman" w:hAnsi="Lato"/>
                                        <w:color w:val="000000"/>
                                        <w:sz w:val="18"/>
                                        <w:szCs w:val="18"/>
                                      </w:rPr>
                                      <w:t xml:space="preserve"> | </w:t>
                                    </w:r>
                                    <w:hyperlink r:id="rId8" w:tgtFrame="_blank" w:history="1">
                                      <w:r>
                                        <w:rPr>
                                          <w:rStyle w:val="Hyperlink"/>
                                          <w:rFonts w:ascii="Lato" w:eastAsia="Times New Roman" w:hAnsi="Lato"/>
                                          <w:b/>
                                          <w:bCs/>
                                          <w:color w:val="000000"/>
                                          <w:sz w:val="18"/>
                                          <w:szCs w:val="18"/>
                                        </w:rPr>
                                        <w:t>info@collegept.org</w:t>
                                      </w:r>
                                    </w:hyperlink>
                                    <w:r>
                                      <w:rPr>
                                        <w:rFonts w:ascii="Lato" w:eastAsia="Times New Roman" w:hAnsi="Lato"/>
                                        <w:color w:val="000000"/>
                                        <w:sz w:val="24"/>
                                        <w:szCs w:val="24"/>
                                      </w:rPr>
                                      <w:t xml:space="preserve"> </w:t>
                                    </w:r>
                                  </w:p>
                                </w:tc>
                              </w:tr>
                            </w:tbl>
                            <w:p w14:paraId="5F9EA382" w14:textId="77777777" w:rsidR="004E3A06" w:rsidRDefault="004E3A06">
                              <w:pPr>
                                <w:rPr>
                                  <w:rFonts w:ascii="Times New Roman" w:eastAsia="Times New Roman" w:hAnsi="Times New Roman" w:cs="Times New Roman"/>
                                  <w:sz w:val="20"/>
                                  <w:szCs w:val="20"/>
                                </w:rPr>
                              </w:pPr>
                            </w:p>
                          </w:tc>
                        </w:tr>
                      </w:tbl>
                      <w:p w14:paraId="16396156"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EA4288A" w14:textId="77777777">
                          <w:trPr>
                            <w:jc w:val="center"/>
                            <w:hidden/>
                          </w:trPr>
                          <w:tc>
                            <w:tcPr>
                              <w:tcW w:w="0" w:type="auto"/>
                              <w:vAlign w:val="center"/>
                              <w:hideMark/>
                            </w:tcPr>
                            <w:p w14:paraId="3257D571" w14:textId="77777777" w:rsidR="004E3A06" w:rsidRDefault="004E3A06">
                              <w:pPr>
                                <w:rPr>
                                  <w:rFonts w:eastAsia="Times New Roman"/>
                                  <w:vanish/>
                                </w:rPr>
                              </w:pPr>
                            </w:p>
                          </w:tc>
                        </w:tr>
                      </w:tbl>
                      <w:p w14:paraId="2AB423D4"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453AD07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1FE178C5"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3BAA8967" w14:textId="77777777">
                                      <w:trPr>
                                        <w:trHeight w:val="15"/>
                                        <w:jc w:val="center"/>
                                      </w:trPr>
                                      <w:tc>
                                        <w:tcPr>
                                          <w:tcW w:w="5000" w:type="pct"/>
                                          <w:tcMar>
                                            <w:top w:w="0" w:type="dxa"/>
                                            <w:left w:w="0" w:type="dxa"/>
                                            <w:bottom w:w="150" w:type="dxa"/>
                                            <w:right w:w="0" w:type="dxa"/>
                                          </w:tcMar>
                                          <w:hideMark/>
                                        </w:tcPr>
                                        <w:p w14:paraId="5BCF52DB" w14:textId="3D80F597" w:rsidR="004E3A06" w:rsidRDefault="004E3A06">
                                          <w:pPr>
                                            <w:spacing w:line="15" w:lineRule="atLeast"/>
                                            <w:jc w:val="center"/>
                                            <w:rPr>
                                              <w:rFonts w:eastAsia="Times New Roman"/>
                                            </w:rPr>
                                          </w:pPr>
                                          <w:r>
                                            <w:rPr>
                                              <w:rFonts w:eastAsia="Times New Roman"/>
                                              <w:noProof/>
                                            </w:rPr>
                                            <w:drawing>
                                              <wp:inline distT="0" distB="0" distL="0" distR="0" wp14:anchorId="76BFDF06" wp14:editId="05D7A927">
                                                <wp:extent cx="45720" cy="7620"/>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8661933" w14:textId="77777777" w:rsidR="004E3A06" w:rsidRDefault="004E3A06">
                                    <w:pPr>
                                      <w:jc w:val="center"/>
                                      <w:rPr>
                                        <w:rFonts w:ascii="Times New Roman" w:eastAsia="Times New Roman" w:hAnsi="Times New Roman" w:cs="Times New Roman"/>
                                        <w:sz w:val="20"/>
                                        <w:szCs w:val="20"/>
                                      </w:rPr>
                                    </w:pPr>
                                  </w:p>
                                </w:tc>
                              </w:tr>
                            </w:tbl>
                            <w:p w14:paraId="27E2DCBC" w14:textId="77777777" w:rsidR="004E3A06" w:rsidRDefault="004E3A06">
                              <w:pPr>
                                <w:rPr>
                                  <w:rFonts w:ascii="Times New Roman" w:eastAsia="Times New Roman" w:hAnsi="Times New Roman" w:cs="Times New Roman"/>
                                  <w:sz w:val="20"/>
                                  <w:szCs w:val="20"/>
                                </w:rPr>
                              </w:pPr>
                            </w:p>
                          </w:tc>
                        </w:tr>
                      </w:tbl>
                      <w:p w14:paraId="7C5D5473"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1F905BF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63EAB64E" w14:textId="77777777">
                                <w:tc>
                                  <w:tcPr>
                                    <w:tcW w:w="0" w:type="auto"/>
                                    <w:tcMar>
                                      <w:top w:w="150" w:type="dxa"/>
                                      <w:left w:w="300" w:type="dxa"/>
                                      <w:bottom w:w="150" w:type="dxa"/>
                                      <w:right w:w="300" w:type="dxa"/>
                                    </w:tcMar>
                                  </w:tcPr>
                                  <w:p w14:paraId="237DC873"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Welcome to the September edition of Perspectives.</w:t>
                                    </w:r>
                                  </w:p>
                                  <w:p w14:paraId="2B7FA33E" w14:textId="77777777" w:rsidR="004E3A06" w:rsidRDefault="004E3A06">
                                    <w:pPr>
                                      <w:rPr>
                                        <w:rFonts w:ascii="Lato" w:eastAsia="Times New Roman" w:hAnsi="Lato"/>
                                        <w:color w:val="000000"/>
                                        <w:sz w:val="21"/>
                                        <w:szCs w:val="21"/>
                                      </w:rPr>
                                    </w:pPr>
                                  </w:p>
                                  <w:p w14:paraId="5AA65597"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After a busy summer, we are moving closer to the first administrations of the Ontario Clinical Exam (OCE). To date we have assigned more than 400 candidates to scheduled exam dates in 2022 and 2023 and that number continues to grow.</w:t>
                                    </w:r>
                                  </w:p>
                                  <w:p w14:paraId="3A2E7A6A" w14:textId="77777777" w:rsidR="004E3A06" w:rsidRDefault="004E3A06">
                                    <w:pPr>
                                      <w:rPr>
                                        <w:rFonts w:ascii="Lato" w:eastAsia="Times New Roman" w:hAnsi="Lato"/>
                                        <w:color w:val="000000"/>
                                        <w:sz w:val="21"/>
                                        <w:szCs w:val="21"/>
                                      </w:rPr>
                                    </w:pPr>
                                  </w:p>
                                  <w:p w14:paraId="241B1850"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Additionally, PT Residents are still moving to Independent Practice under the Exam Exemption Policy, which will remain in place until March 31, 2023. As always, College staff are available to answer any questions you may have.</w:t>
                                    </w:r>
                                  </w:p>
                                  <w:p w14:paraId="3E808CCE" w14:textId="77777777" w:rsidR="004E3A06" w:rsidRDefault="004E3A06">
                                    <w:pPr>
                                      <w:rPr>
                                        <w:rFonts w:ascii="Lato" w:eastAsia="Times New Roman" w:hAnsi="Lato"/>
                                        <w:color w:val="000000"/>
                                        <w:sz w:val="21"/>
                                        <w:szCs w:val="21"/>
                                      </w:rPr>
                                    </w:pPr>
                                  </w:p>
                                  <w:p w14:paraId="64A68936"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Sincerely,</w:t>
                                    </w:r>
                                  </w:p>
                                </w:tc>
                              </w:tr>
                            </w:tbl>
                            <w:p w14:paraId="3E60B86F" w14:textId="77777777" w:rsidR="004E3A06" w:rsidRDefault="004E3A06">
                              <w:pPr>
                                <w:rPr>
                                  <w:rFonts w:ascii="Times New Roman" w:eastAsia="Times New Roman" w:hAnsi="Times New Roman" w:cs="Times New Roman"/>
                                  <w:sz w:val="20"/>
                                  <w:szCs w:val="20"/>
                                </w:rPr>
                              </w:pPr>
                            </w:p>
                          </w:tc>
                        </w:tr>
                      </w:tbl>
                      <w:p w14:paraId="0024937C"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5E07156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635E4582" w14:textId="77777777">
                                <w:tc>
                                  <w:tcPr>
                                    <w:tcW w:w="0" w:type="auto"/>
                                    <w:tcMar>
                                      <w:top w:w="150" w:type="dxa"/>
                                      <w:left w:w="300" w:type="dxa"/>
                                      <w:bottom w:w="150" w:type="dxa"/>
                                      <w:right w:w="300" w:type="dxa"/>
                                    </w:tcMar>
                                    <w:hideMark/>
                                  </w:tcPr>
                                  <w:p w14:paraId="163AA87B" w14:textId="621AD350" w:rsidR="004E3A06" w:rsidRDefault="004E3A06">
                                    <w:pPr>
                                      <w:rPr>
                                        <w:rFonts w:eastAsia="Times New Roman"/>
                                      </w:rPr>
                                    </w:pPr>
                                    <w:r>
                                      <w:rPr>
                                        <w:rFonts w:eastAsia="Times New Roman"/>
                                        <w:noProof/>
                                      </w:rPr>
                                      <w:drawing>
                                        <wp:inline distT="0" distB="0" distL="0" distR="0" wp14:anchorId="39DBEF87" wp14:editId="3BD47F0C">
                                          <wp:extent cx="762000" cy="3200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320040"/>
                                                  </a:xfrm>
                                                  <a:prstGeom prst="rect">
                                                    <a:avLst/>
                                                  </a:prstGeom>
                                                  <a:noFill/>
                                                  <a:ln>
                                                    <a:noFill/>
                                                  </a:ln>
                                                </pic:spPr>
                                              </pic:pic>
                                            </a:graphicData>
                                          </a:graphic>
                                        </wp:inline>
                                      </w:drawing>
                                    </w:r>
                                  </w:p>
                                </w:tc>
                              </w:tr>
                            </w:tbl>
                            <w:p w14:paraId="329D77BB" w14:textId="77777777" w:rsidR="004E3A06" w:rsidRDefault="004E3A06">
                              <w:pPr>
                                <w:rPr>
                                  <w:rFonts w:ascii="Times New Roman" w:eastAsia="Times New Roman" w:hAnsi="Times New Roman" w:cs="Times New Roman"/>
                                  <w:sz w:val="20"/>
                                  <w:szCs w:val="20"/>
                                </w:rPr>
                              </w:pPr>
                            </w:p>
                          </w:tc>
                        </w:tr>
                      </w:tbl>
                      <w:p w14:paraId="50CBF8EA"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334D7A7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2E6A41C8" w14:textId="77777777">
                                <w:tc>
                                  <w:tcPr>
                                    <w:tcW w:w="0" w:type="auto"/>
                                    <w:tcMar>
                                      <w:top w:w="150" w:type="dxa"/>
                                      <w:left w:w="300" w:type="dxa"/>
                                      <w:bottom w:w="150" w:type="dxa"/>
                                      <w:right w:w="300" w:type="dxa"/>
                                    </w:tcMar>
                                    <w:hideMark/>
                                  </w:tcPr>
                                  <w:p w14:paraId="3C18F835"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Anita Ashton</w:t>
                                    </w:r>
                                  </w:p>
                                  <w:p w14:paraId="24F6E2DF"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Interim Registrar</w:t>
                                    </w:r>
                                  </w:p>
                                </w:tc>
                              </w:tr>
                            </w:tbl>
                            <w:p w14:paraId="3D6A550C" w14:textId="77777777" w:rsidR="004E3A06" w:rsidRDefault="004E3A06">
                              <w:pPr>
                                <w:rPr>
                                  <w:rFonts w:ascii="Times New Roman" w:eastAsia="Times New Roman" w:hAnsi="Times New Roman" w:cs="Times New Roman"/>
                                  <w:sz w:val="20"/>
                                  <w:szCs w:val="20"/>
                                </w:rPr>
                              </w:pPr>
                            </w:p>
                          </w:tc>
                        </w:tr>
                      </w:tbl>
                      <w:p w14:paraId="3E5FD72F"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EB4CD1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0F32E4DF"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0AAC7521" w14:textId="77777777">
                                      <w:trPr>
                                        <w:trHeight w:val="15"/>
                                        <w:jc w:val="center"/>
                                      </w:trPr>
                                      <w:tc>
                                        <w:tcPr>
                                          <w:tcW w:w="5000" w:type="pct"/>
                                          <w:tcMar>
                                            <w:top w:w="0" w:type="dxa"/>
                                            <w:left w:w="0" w:type="dxa"/>
                                            <w:bottom w:w="300" w:type="dxa"/>
                                            <w:right w:w="0" w:type="dxa"/>
                                          </w:tcMar>
                                          <w:hideMark/>
                                        </w:tcPr>
                                        <w:p w14:paraId="7DCF0980" w14:textId="5F945BE5" w:rsidR="004E3A06" w:rsidRDefault="004E3A06">
                                          <w:pPr>
                                            <w:spacing w:line="15" w:lineRule="atLeast"/>
                                            <w:jc w:val="center"/>
                                            <w:rPr>
                                              <w:rFonts w:eastAsia="Times New Roman"/>
                                            </w:rPr>
                                          </w:pPr>
                                          <w:r>
                                            <w:rPr>
                                              <w:rFonts w:eastAsia="Times New Roman"/>
                                              <w:noProof/>
                                            </w:rPr>
                                            <w:drawing>
                                              <wp:inline distT="0" distB="0" distL="0" distR="0" wp14:anchorId="4580DBBE" wp14:editId="351AC8C1">
                                                <wp:extent cx="45720" cy="7620"/>
                                                <wp:effectExtent l="0" t="0" r="0" b="0"/>
                                                <wp:docPr id="29" name="Picture 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5162FC2" w14:textId="77777777" w:rsidR="004E3A06" w:rsidRDefault="004E3A06">
                                    <w:pPr>
                                      <w:jc w:val="center"/>
                                      <w:rPr>
                                        <w:rFonts w:ascii="Times New Roman" w:eastAsia="Times New Roman" w:hAnsi="Times New Roman" w:cs="Times New Roman"/>
                                        <w:sz w:val="20"/>
                                        <w:szCs w:val="20"/>
                                      </w:rPr>
                                    </w:pPr>
                                  </w:p>
                                </w:tc>
                              </w:tr>
                            </w:tbl>
                            <w:p w14:paraId="2E82E5C0" w14:textId="77777777" w:rsidR="004E3A06" w:rsidRDefault="004E3A06">
                              <w:pPr>
                                <w:rPr>
                                  <w:rFonts w:ascii="Times New Roman" w:eastAsia="Times New Roman" w:hAnsi="Times New Roman" w:cs="Times New Roman"/>
                                  <w:sz w:val="20"/>
                                  <w:szCs w:val="20"/>
                                </w:rPr>
                              </w:pPr>
                            </w:p>
                          </w:tc>
                        </w:tr>
                      </w:tbl>
                      <w:p w14:paraId="292BE89B"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A17FC65"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28206CE4" w14:textId="77777777">
                                <w:tc>
                                  <w:tcPr>
                                    <w:tcW w:w="0" w:type="auto"/>
                                    <w:tcMar>
                                      <w:top w:w="150" w:type="dxa"/>
                                      <w:left w:w="300" w:type="dxa"/>
                                      <w:bottom w:w="150" w:type="dxa"/>
                                      <w:right w:w="300" w:type="dxa"/>
                                    </w:tcMar>
                                    <w:hideMark/>
                                  </w:tcPr>
                                  <w:p w14:paraId="14875DA6"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t>Exam Committee Recruitment</w:t>
                                    </w:r>
                                  </w:p>
                                </w:tc>
                              </w:tr>
                            </w:tbl>
                            <w:p w14:paraId="7EFE3A85" w14:textId="77777777" w:rsidR="004E3A06" w:rsidRDefault="004E3A06">
                              <w:pPr>
                                <w:rPr>
                                  <w:rFonts w:ascii="Times New Roman" w:eastAsia="Times New Roman" w:hAnsi="Times New Roman" w:cs="Times New Roman"/>
                                  <w:sz w:val="20"/>
                                  <w:szCs w:val="20"/>
                                </w:rPr>
                              </w:pPr>
                            </w:p>
                          </w:tc>
                        </w:tr>
                      </w:tbl>
                      <w:p w14:paraId="053AA71B"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4B84394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081F695C" w14:textId="77777777">
                                <w:tc>
                                  <w:tcPr>
                                    <w:tcW w:w="0" w:type="auto"/>
                                    <w:tcMar>
                                      <w:top w:w="150" w:type="dxa"/>
                                      <w:left w:w="300" w:type="dxa"/>
                                      <w:bottom w:w="150" w:type="dxa"/>
                                      <w:right w:w="300" w:type="dxa"/>
                                    </w:tcMar>
                                  </w:tcPr>
                                  <w:p w14:paraId="36296664"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The College is currently looking for individuals to serve on a new Examinations Committee. The role of the Committee is to provide oversight of the development, administration, and implementation of the Ontario Clinical Exam (OCE).</w:t>
                                    </w:r>
                                  </w:p>
                                  <w:p w14:paraId="6D49CAEA" w14:textId="77777777" w:rsidR="004E3A06" w:rsidRDefault="004E3A06">
                                    <w:pPr>
                                      <w:rPr>
                                        <w:rFonts w:ascii="Lato" w:eastAsia="Times New Roman" w:hAnsi="Lato"/>
                                        <w:color w:val="000000"/>
                                        <w:sz w:val="21"/>
                                        <w:szCs w:val="21"/>
                                      </w:rPr>
                                    </w:pPr>
                                  </w:p>
                                  <w:p w14:paraId="42FA62E0"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We are looking to fill the following positions on the Committee:</w:t>
                                    </w:r>
                                  </w:p>
                                  <w:p w14:paraId="1AB00C8F" w14:textId="77777777" w:rsidR="004E3A06" w:rsidRDefault="004E3A06">
                                    <w:pPr>
                                      <w:rPr>
                                        <w:rFonts w:ascii="Lato" w:eastAsia="Times New Roman" w:hAnsi="Lato"/>
                                        <w:color w:val="000000"/>
                                        <w:sz w:val="21"/>
                                        <w:szCs w:val="21"/>
                                      </w:rPr>
                                    </w:pPr>
                                  </w:p>
                                  <w:p w14:paraId="6EDE93FA" w14:textId="77777777" w:rsidR="004E3A06" w:rsidRDefault="004E3A06" w:rsidP="00142A16">
                                    <w:pPr>
                                      <w:numPr>
                                        <w:ilvl w:val="0"/>
                                        <w:numId w:val="1"/>
                                      </w:numPr>
                                      <w:ind w:left="1320" w:hanging="240"/>
                                      <w:rPr>
                                        <w:rFonts w:ascii="Lato" w:eastAsia="Times New Roman" w:hAnsi="Lato"/>
                                        <w:color w:val="000000"/>
                                        <w:sz w:val="21"/>
                                        <w:szCs w:val="21"/>
                                      </w:rPr>
                                    </w:pPr>
                                    <w:r>
                                      <w:rPr>
                                        <w:rFonts w:ascii="Lato" w:eastAsia="Times New Roman" w:hAnsi="Lato"/>
                                        <w:color w:val="000000"/>
                                        <w:sz w:val="21"/>
                                        <w:szCs w:val="21"/>
                                      </w:rPr>
                                      <w:t>One physiotherapist with an Independent Practice Certificate in Ontario who graduated from a Canadian Physiotherapy Program within the last five years.</w:t>
                                    </w:r>
                                  </w:p>
                                  <w:p w14:paraId="6BDFC957" w14:textId="77777777" w:rsidR="004E3A06" w:rsidRDefault="004E3A06">
                                    <w:pPr>
                                      <w:rPr>
                                        <w:rFonts w:ascii="Lato" w:eastAsia="Times New Roman" w:hAnsi="Lato"/>
                                        <w:color w:val="000000"/>
                                        <w:sz w:val="21"/>
                                        <w:szCs w:val="21"/>
                                      </w:rPr>
                                    </w:pPr>
                                  </w:p>
                                  <w:p w14:paraId="033C01A0" w14:textId="77777777" w:rsidR="004E3A06" w:rsidRDefault="004E3A06" w:rsidP="00142A16">
                                    <w:pPr>
                                      <w:numPr>
                                        <w:ilvl w:val="0"/>
                                        <w:numId w:val="2"/>
                                      </w:numPr>
                                      <w:ind w:left="1320" w:hanging="240"/>
                                      <w:rPr>
                                        <w:rFonts w:ascii="Lato" w:eastAsia="Times New Roman" w:hAnsi="Lato"/>
                                        <w:color w:val="000000"/>
                                        <w:sz w:val="21"/>
                                        <w:szCs w:val="21"/>
                                      </w:rPr>
                                    </w:pPr>
                                    <w:r>
                                      <w:rPr>
                                        <w:rFonts w:ascii="Lato" w:eastAsia="Times New Roman" w:hAnsi="Lato"/>
                                        <w:color w:val="000000"/>
                                        <w:sz w:val="21"/>
                                        <w:szCs w:val="21"/>
                                      </w:rPr>
                                      <w:lastRenderedPageBreak/>
                                      <w:t>One physiotherapist with an Independent Practice Certificate in Ontario who graduated from a Physiotherapy University Program outside of Canada and received their Independent Practice Certificate within the last five years.</w:t>
                                    </w:r>
                                  </w:p>
                                  <w:p w14:paraId="301703B5" w14:textId="77777777" w:rsidR="004E3A06" w:rsidRDefault="004E3A06">
                                    <w:pPr>
                                      <w:rPr>
                                        <w:rFonts w:ascii="Lato" w:eastAsia="Times New Roman" w:hAnsi="Lato"/>
                                        <w:color w:val="000000"/>
                                        <w:sz w:val="21"/>
                                        <w:szCs w:val="21"/>
                                      </w:rPr>
                                    </w:pPr>
                                  </w:p>
                                  <w:p w14:paraId="7DF61384" w14:textId="77777777" w:rsidR="004E3A06" w:rsidRDefault="004E3A06" w:rsidP="00142A16">
                                    <w:pPr>
                                      <w:numPr>
                                        <w:ilvl w:val="0"/>
                                        <w:numId w:val="3"/>
                                      </w:numPr>
                                      <w:ind w:left="1320" w:hanging="240"/>
                                      <w:rPr>
                                        <w:rFonts w:ascii="Lato" w:eastAsia="Times New Roman" w:hAnsi="Lato"/>
                                        <w:color w:val="000000"/>
                                        <w:sz w:val="21"/>
                                        <w:szCs w:val="21"/>
                                      </w:rPr>
                                    </w:pPr>
                                    <w:r>
                                      <w:rPr>
                                        <w:rFonts w:ascii="Lato" w:eastAsia="Times New Roman" w:hAnsi="Lato"/>
                                        <w:color w:val="000000"/>
                                        <w:sz w:val="21"/>
                                        <w:szCs w:val="21"/>
                                      </w:rPr>
                                      <w:t>Two physiotherapists in Ontario who have current experience with supervising or mentoring entry-level practitioners (for example, final year PT students, PT Residents, etc.)</w:t>
                                    </w:r>
                                  </w:p>
                                  <w:p w14:paraId="64579AD9" w14:textId="77777777" w:rsidR="004E3A06" w:rsidRDefault="004E3A06">
                                    <w:pPr>
                                      <w:rPr>
                                        <w:rFonts w:ascii="Lato" w:eastAsia="Times New Roman" w:hAnsi="Lato"/>
                                        <w:color w:val="000000"/>
                                        <w:sz w:val="21"/>
                                        <w:szCs w:val="21"/>
                                      </w:rPr>
                                    </w:pPr>
                                  </w:p>
                                  <w:p w14:paraId="0FDC6641" w14:textId="77777777" w:rsidR="004E3A06" w:rsidRDefault="004E3A06" w:rsidP="00142A16">
                                    <w:pPr>
                                      <w:numPr>
                                        <w:ilvl w:val="0"/>
                                        <w:numId w:val="4"/>
                                      </w:numPr>
                                      <w:ind w:left="1320" w:hanging="240"/>
                                      <w:rPr>
                                        <w:rFonts w:ascii="Lato" w:eastAsia="Times New Roman" w:hAnsi="Lato"/>
                                        <w:color w:val="000000"/>
                                        <w:sz w:val="21"/>
                                        <w:szCs w:val="21"/>
                                      </w:rPr>
                                    </w:pPr>
                                    <w:r>
                                      <w:rPr>
                                        <w:rFonts w:ascii="Lato" w:eastAsia="Times New Roman" w:hAnsi="Lato"/>
                                        <w:color w:val="000000"/>
                                        <w:sz w:val="21"/>
                                        <w:szCs w:val="21"/>
                                      </w:rPr>
                                      <w:t>One member of the public with experience in the areas of assessment or testing.</w:t>
                                    </w:r>
                                  </w:p>
                                  <w:p w14:paraId="154B82EA" w14:textId="77777777" w:rsidR="004E3A06" w:rsidRDefault="004E3A06">
                                    <w:pPr>
                                      <w:rPr>
                                        <w:rFonts w:ascii="Lato" w:eastAsia="Times New Roman" w:hAnsi="Lato"/>
                                        <w:color w:val="000000"/>
                                        <w:sz w:val="21"/>
                                        <w:szCs w:val="21"/>
                                      </w:rPr>
                                    </w:pPr>
                                  </w:p>
                                  <w:p w14:paraId="0CEA006F"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Please review the full eligibility requirements on the College website. The deadline to apply is October 13, 2022.</w:t>
                                    </w:r>
                                  </w:p>
                                </w:tc>
                              </w:tr>
                            </w:tbl>
                            <w:p w14:paraId="3819A964" w14:textId="77777777" w:rsidR="004E3A06" w:rsidRDefault="004E3A06">
                              <w:pPr>
                                <w:rPr>
                                  <w:rFonts w:ascii="Times New Roman" w:eastAsia="Times New Roman" w:hAnsi="Times New Roman" w:cs="Times New Roman"/>
                                  <w:sz w:val="20"/>
                                  <w:szCs w:val="20"/>
                                </w:rPr>
                              </w:pPr>
                            </w:p>
                          </w:tc>
                        </w:tr>
                      </w:tbl>
                      <w:p w14:paraId="2A96D58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451F7596"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014FBA23"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727AA705"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500"/>
                                          </w:tblGrid>
                                          <w:tr w:rsidR="004E3A06" w14:paraId="13F92660" w14:textId="77777777">
                                            <w:tc>
                                              <w:tcPr>
                                                <w:tcW w:w="0" w:type="auto"/>
                                                <w:shd w:val="clear" w:color="auto" w:fill="D0F0F7"/>
                                                <w:tcMar>
                                                  <w:top w:w="135" w:type="dxa"/>
                                                  <w:left w:w="225" w:type="dxa"/>
                                                  <w:bottom w:w="150" w:type="dxa"/>
                                                  <w:right w:w="225" w:type="dxa"/>
                                                </w:tcMar>
                                                <w:hideMark/>
                                              </w:tcPr>
                                              <w:p w14:paraId="778A695E" w14:textId="77777777" w:rsidR="004E3A06" w:rsidRDefault="004E3A06">
                                                <w:pPr>
                                                  <w:jc w:val="center"/>
                                                  <w:rPr>
                                                    <w:rFonts w:ascii="Arial" w:eastAsia="Times New Roman" w:hAnsi="Arial" w:cs="Arial"/>
                                                    <w:b/>
                                                    <w:bCs/>
                                                    <w:color w:val="FFFFFF"/>
                                                    <w:sz w:val="21"/>
                                                    <w:szCs w:val="21"/>
                                                  </w:rPr>
                                                </w:pPr>
                                                <w:hyperlink r:id="rId11" w:history="1">
                                                  <w:r>
                                                    <w:rPr>
                                                      <w:rStyle w:val="Hyperlink"/>
                                                      <w:rFonts w:ascii="Lato" w:eastAsia="Times New Roman" w:hAnsi="Lato" w:cs="Arial"/>
                                                      <w:b/>
                                                      <w:bCs/>
                                                      <w:color w:val="000000"/>
                                                      <w:sz w:val="21"/>
                                                      <w:szCs w:val="21"/>
                                                      <w:u w:val="none"/>
                                                    </w:rPr>
                                                    <w:t>Apply Now</w:t>
                                                  </w:r>
                                                </w:hyperlink>
                                              </w:p>
                                            </w:tc>
                                          </w:tr>
                                        </w:tbl>
                                        <w:p w14:paraId="5841E1A7" w14:textId="77777777" w:rsidR="004E3A06" w:rsidRDefault="004E3A06">
                                          <w:pPr>
                                            <w:rPr>
                                              <w:rFonts w:ascii="Times New Roman" w:eastAsia="Times New Roman" w:hAnsi="Times New Roman" w:cs="Times New Roman"/>
                                              <w:sz w:val="20"/>
                                              <w:szCs w:val="20"/>
                                            </w:rPr>
                                          </w:pPr>
                                        </w:p>
                                      </w:tc>
                                    </w:tr>
                                  </w:tbl>
                                  <w:p w14:paraId="66666579" w14:textId="77777777" w:rsidR="004E3A06" w:rsidRDefault="004E3A06">
                                    <w:pPr>
                                      <w:rPr>
                                        <w:rFonts w:ascii="Times New Roman" w:eastAsia="Times New Roman" w:hAnsi="Times New Roman" w:cs="Times New Roman"/>
                                        <w:sz w:val="20"/>
                                        <w:szCs w:val="20"/>
                                      </w:rPr>
                                    </w:pPr>
                                  </w:p>
                                </w:tc>
                              </w:tr>
                            </w:tbl>
                            <w:p w14:paraId="6AA488C2" w14:textId="77777777" w:rsidR="004E3A06" w:rsidRDefault="004E3A06">
                              <w:pPr>
                                <w:rPr>
                                  <w:rFonts w:ascii="Times New Roman" w:eastAsia="Times New Roman" w:hAnsi="Times New Roman" w:cs="Times New Roman"/>
                                  <w:sz w:val="20"/>
                                  <w:szCs w:val="20"/>
                                </w:rPr>
                              </w:pPr>
                            </w:p>
                          </w:tc>
                        </w:tr>
                      </w:tbl>
                      <w:p w14:paraId="62EECB24"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13EA28B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4D621C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14DC8C7C" w14:textId="77777777">
                                      <w:trPr>
                                        <w:trHeight w:val="15"/>
                                        <w:jc w:val="center"/>
                                      </w:trPr>
                                      <w:tc>
                                        <w:tcPr>
                                          <w:tcW w:w="5000" w:type="pct"/>
                                          <w:tcMar>
                                            <w:top w:w="0" w:type="dxa"/>
                                            <w:left w:w="0" w:type="dxa"/>
                                            <w:bottom w:w="300" w:type="dxa"/>
                                            <w:right w:w="0" w:type="dxa"/>
                                          </w:tcMar>
                                          <w:hideMark/>
                                        </w:tcPr>
                                        <w:p w14:paraId="7DF40123" w14:textId="06A96DCD" w:rsidR="004E3A06" w:rsidRDefault="004E3A06">
                                          <w:pPr>
                                            <w:spacing w:line="15" w:lineRule="atLeast"/>
                                            <w:jc w:val="center"/>
                                            <w:rPr>
                                              <w:rFonts w:eastAsia="Times New Roman"/>
                                            </w:rPr>
                                          </w:pPr>
                                          <w:r>
                                            <w:rPr>
                                              <w:rFonts w:eastAsia="Times New Roman"/>
                                              <w:noProof/>
                                            </w:rPr>
                                            <w:drawing>
                                              <wp:inline distT="0" distB="0" distL="0" distR="0" wp14:anchorId="7B7AEFB9" wp14:editId="2FA5CCAA">
                                                <wp:extent cx="45720" cy="7620"/>
                                                <wp:effectExtent l="0" t="0" r="0" b="0"/>
                                                <wp:docPr id="28" name="Picture 2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C0632C2" w14:textId="77777777" w:rsidR="004E3A06" w:rsidRDefault="004E3A06">
                                    <w:pPr>
                                      <w:jc w:val="center"/>
                                      <w:rPr>
                                        <w:rFonts w:ascii="Times New Roman" w:eastAsia="Times New Roman" w:hAnsi="Times New Roman" w:cs="Times New Roman"/>
                                        <w:sz w:val="20"/>
                                        <w:szCs w:val="20"/>
                                      </w:rPr>
                                    </w:pPr>
                                  </w:p>
                                </w:tc>
                              </w:tr>
                            </w:tbl>
                            <w:p w14:paraId="65DABF4F" w14:textId="77777777" w:rsidR="004E3A06" w:rsidRDefault="004E3A06">
                              <w:pPr>
                                <w:rPr>
                                  <w:rFonts w:ascii="Times New Roman" w:eastAsia="Times New Roman" w:hAnsi="Times New Roman" w:cs="Times New Roman"/>
                                  <w:sz w:val="20"/>
                                  <w:szCs w:val="20"/>
                                </w:rPr>
                              </w:pPr>
                            </w:p>
                          </w:tc>
                        </w:tr>
                      </w:tbl>
                      <w:p w14:paraId="1929E235"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E443A29"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511E16AD" w14:textId="77777777">
                                <w:tc>
                                  <w:tcPr>
                                    <w:tcW w:w="0" w:type="auto"/>
                                    <w:tcMar>
                                      <w:top w:w="150" w:type="dxa"/>
                                      <w:left w:w="300" w:type="dxa"/>
                                      <w:bottom w:w="150" w:type="dxa"/>
                                      <w:right w:w="300" w:type="dxa"/>
                                    </w:tcMar>
                                    <w:hideMark/>
                                  </w:tcPr>
                                  <w:p w14:paraId="76D7D548"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t>New Consultation: Proposed By-law - Exam Fees</w:t>
                                    </w:r>
                                  </w:p>
                                </w:tc>
                              </w:tr>
                            </w:tbl>
                            <w:p w14:paraId="0A58DDDE" w14:textId="77777777" w:rsidR="004E3A06" w:rsidRDefault="004E3A06">
                              <w:pPr>
                                <w:rPr>
                                  <w:rFonts w:ascii="Times New Roman" w:eastAsia="Times New Roman" w:hAnsi="Times New Roman" w:cs="Times New Roman"/>
                                  <w:sz w:val="20"/>
                                  <w:szCs w:val="20"/>
                                </w:rPr>
                              </w:pPr>
                            </w:p>
                          </w:tc>
                        </w:tr>
                      </w:tbl>
                      <w:p w14:paraId="6A77E652"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5D7D66F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8F9717B" w14:textId="77777777">
                                <w:tc>
                                  <w:tcPr>
                                    <w:tcW w:w="0" w:type="auto"/>
                                    <w:tcMar>
                                      <w:top w:w="150" w:type="dxa"/>
                                      <w:left w:w="300" w:type="dxa"/>
                                      <w:bottom w:w="150" w:type="dxa"/>
                                      <w:right w:w="300" w:type="dxa"/>
                                    </w:tcMar>
                                    <w:hideMark/>
                                  </w:tcPr>
                                  <w:p w14:paraId="14CBD72C"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We want to hear from you - the College is inviting feedback </w:t>
                                    </w:r>
                                    <w:proofErr w:type="gramStart"/>
                                    <w:r>
                                      <w:rPr>
                                        <w:rFonts w:ascii="Lato" w:eastAsia="Times New Roman" w:hAnsi="Lato"/>
                                        <w:color w:val="000000"/>
                                        <w:sz w:val="21"/>
                                        <w:szCs w:val="21"/>
                                      </w:rPr>
                                      <w:t>on  a</w:t>
                                    </w:r>
                                    <w:proofErr w:type="gramEnd"/>
                                    <w:r>
                                      <w:rPr>
                                        <w:rFonts w:ascii="Lato" w:eastAsia="Times New Roman" w:hAnsi="Lato"/>
                                        <w:color w:val="000000"/>
                                        <w:sz w:val="21"/>
                                        <w:szCs w:val="21"/>
                                      </w:rPr>
                                      <w:t xml:space="preserve"> proposed new by-law to establish fees related to the Ontario Clinical Exam.</w:t>
                                    </w:r>
                                  </w:p>
                                  <w:p w14:paraId="6B0A5E5E"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w:t>
                                    </w:r>
                                  </w:p>
                                  <w:p w14:paraId="07D31C83"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We welcome your input on the proposed changes.</w:t>
                                    </w:r>
                                    <w:r>
                                      <w:rPr>
                                        <w:rFonts w:ascii="Lato" w:eastAsia="Times New Roman" w:hAnsi="Lato"/>
                                        <w:b/>
                                        <w:bCs/>
                                        <w:color w:val="000000"/>
                                        <w:sz w:val="21"/>
                                        <w:szCs w:val="21"/>
                                      </w:rPr>
                                      <w:t xml:space="preserve"> Please provide your feedback by Friday, November 25, 2022.</w:t>
                                    </w:r>
                                    <w:r>
                                      <w:rPr>
                                        <w:rFonts w:ascii="Lato" w:eastAsia="Times New Roman" w:hAnsi="Lato"/>
                                        <w:color w:val="000000"/>
                                        <w:sz w:val="21"/>
                                        <w:szCs w:val="21"/>
                                      </w:rPr>
                                      <w:t xml:space="preserve"> </w:t>
                                    </w:r>
                                  </w:p>
                                </w:tc>
                              </w:tr>
                            </w:tbl>
                            <w:p w14:paraId="248355C0" w14:textId="77777777" w:rsidR="004E3A06" w:rsidRDefault="004E3A06">
                              <w:pPr>
                                <w:rPr>
                                  <w:rFonts w:ascii="Times New Roman" w:eastAsia="Times New Roman" w:hAnsi="Times New Roman" w:cs="Times New Roman"/>
                                  <w:sz w:val="20"/>
                                  <w:szCs w:val="20"/>
                                </w:rPr>
                              </w:pPr>
                            </w:p>
                          </w:tc>
                        </w:tr>
                      </w:tbl>
                      <w:p w14:paraId="2EE3DEC2"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18A621B5"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7A11EF7E"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1A05428A"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39"/>
                                          </w:tblGrid>
                                          <w:tr w:rsidR="004E3A06" w14:paraId="5E989134" w14:textId="77777777">
                                            <w:tc>
                                              <w:tcPr>
                                                <w:tcW w:w="0" w:type="auto"/>
                                                <w:shd w:val="clear" w:color="auto" w:fill="D0F0F7"/>
                                                <w:tcMar>
                                                  <w:top w:w="135" w:type="dxa"/>
                                                  <w:left w:w="225" w:type="dxa"/>
                                                  <w:bottom w:w="150" w:type="dxa"/>
                                                  <w:right w:w="225" w:type="dxa"/>
                                                </w:tcMar>
                                                <w:hideMark/>
                                              </w:tcPr>
                                              <w:p w14:paraId="76E587D3" w14:textId="77777777" w:rsidR="004E3A06" w:rsidRDefault="004E3A06">
                                                <w:pPr>
                                                  <w:jc w:val="center"/>
                                                  <w:rPr>
                                                    <w:rFonts w:ascii="Arial" w:eastAsia="Times New Roman" w:hAnsi="Arial" w:cs="Arial"/>
                                                    <w:b/>
                                                    <w:bCs/>
                                                    <w:color w:val="FFFFFF"/>
                                                    <w:sz w:val="21"/>
                                                    <w:szCs w:val="21"/>
                                                  </w:rPr>
                                                </w:pPr>
                                                <w:hyperlink r:id="rId12" w:history="1">
                                                  <w:r>
                                                    <w:rPr>
                                                      <w:rStyle w:val="Hyperlink"/>
                                                      <w:rFonts w:ascii="Lato" w:eastAsia="Times New Roman" w:hAnsi="Lato" w:cs="Arial"/>
                                                      <w:b/>
                                                      <w:bCs/>
                                                      <w:color w:val="000000"/>
                                                      <w:sz w:val="21"/>
                                                      <w:szCs w:val="21"/>
                                                      <w:u w:val="none"/>
                                                    </w:rPr>
                                                    <w:t>Consultations</w:t>
                                                  </w:r>
                                                </w:hyperlink>
                                              </w:p>
                                            </w:tc>
                                          </w:tr>
                                        </w:tbl>
                                        <w:p w14:paraId="1E0752EE" w14:textId="77777777" w:rsidR="004E3A06" w:rsidRDefault="004E3A06">
                                          <w:pPr>
                                            <w:rPr>
                                              <w:rFonts w:ascii="Times New Roman" w:eastAsia="Times New Roman" w:hAnsi="Times New Roman" w:cs="Times New Roman"/>
                                              <w:sz w:val="20"/>
                                              <w:szCs w:val="20"/>
                                            </w:rPr>
                                          </w:pPr>
                                        </w:p>
                                      </w:tc>
                                    </w:tr>
                                  </w:tbl>
                                  <w:p w14:paraId="56D665F3" w14:textId="77777777" w:rsidR="004E3A06" w:rsidRDefault="004E3A06">
                                    <w:pPr>
                                      <w:rPr>
                                        <w:rFonts w:ascii="Times New Roman" w:eastAsia="Times New Roman" w:hAnsi="Times New Roman" w:cs="Times New Roman"/>
                                        <w:sz w:val="20"/>
                                        <w:szCs w:val="20"/>
                                      </w:rPr>
                                    </w:pPr>
                                  </w:p>
                                </w:tc>
                              </w:tr>
                            </w:tbl>
                            <w:p w14:paraId="1D1DBB46" w14:textId="77777777" w:rsidR="004E3A06" w:rsidRDefault="004E3A06">
                              <w:pPr>
                                <w:rPr>
                                  <w:rFonts w:ascii="Times New Roman" w:eastAsia="Times New Roman" w:hAnsi="Times New Roman" w:cs="Times New Roman"/>
                                  <w:sz w:val="20"/>
                                  <w:szCs w:val="20"/>
                                </w:rPr>
                              </w:pPr>
                            </w:p>
                          </w:tc>
                        </w:tr>
                      </w:tbl>
                      <w:p w14:paraId="3867D5DA"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752960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0FDC3B8C"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15B8A000" w14:textId="77777777">
                                      <w:trPr>
                                        <w:trHeight w:val="15"/>
                                        <w:jc w:val="center"/>
                                      </w:trPr>
                                      <w:tc>
                                        <w:tcPr>
                                          <w:tcW w:w="5000" w:type="pct"/>
                                          <w:tcMar>
                                            <w:top w:w="0" w:type="dxa"/>
                                            <w:left w:w="0" w:type="dxa"/>
                                            <w:bottom w:w="300" w:type="dxa"/>
                                            <w:right w:w="0" w:type="dxa"/>
                                          </w:tcMar>
                                          <w:hideMark/>
                                        </w:tcPr>
                                        <w:p w14:paraId="0283CF69" w14:textId="5B62B011" w:rsidR="004E3A06" w:rsidRDefault="004E3A06">
                                          <w:pPr>
                                            <w:spacing w:line="15" w:lineRule="atLeast"/>
                                            <w:jc w:val="center"/>
                                            <w:rPr>
                                              <w:rFonts w:eastAsia="Times New Roman"/>
                                            </w:rPr>
                                          </w:pPr>
                                          <w:r>
                                            <w:rPr>
                                              <w:rFonts w:eastAsia="Times New Roman"/>
                                              <w:noProof/>
                                            </w:rPr>
                                            <w:drawing>
                                              <wp:inline distT="0" distB="0" distL="0" distR="0" wp14:anchorId="364B7508" wp14:editId="6E8ABC32">
                                                <wp:extent cx="45720" cy="7620"/>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6DEE3F6" w14:textId="77777777" w:rsidR="004E3A06" w:rsidRDefault="004E3A06">
                                    <w:pPr>
                                      <w:jc w:val="center"/>
                                      <w:rPr>
                                        <w:rFonts w:ascii="Times New Roman" w:eastAsia="Times New Roman" w:hAnsi="Times New Roman" w:cs="Times New Roman"/>
                                        <w:sz w:val="20"/>
                                        <w:szCs w:val="20"/>
                                      </w:rPr>
                                    </w:pPr>
                                  </w:p>
                                </w:tc>
                              </w:tr>
                            </w:tbl>
                            <w:p w14:paraId="0EE521E9" w14:textId="77777777" w:rsidR="004E3A06" w:rsidRDefault="004E3A06">
                              <w:pPr>
                                <w:rPr>
                                  <w:rFonts w:ascii="Times New Roman" w:eastAsia="Times New Roman" w:hAnsi="Times New Roman" w:cs="Times New Roman"/>
                                  <w:sz w:val="20"/>
                                  <w:szCs w:val="20"/>
                                </w:rPr>
                              </w:pPr>
                            </w:p>
                          </w:tc>
                        </w:tr>
                      </w:tbl>
                      <w:p w14:paraId="06524EBB"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1A88F24"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72422D6A" w14:textId="77777777">
                                <w:tc>
                                  <w:tcPr>
                                    <w:tcW w:w="0" w:type="auto"/>
                                    <w:tcMar>
                                      <w:top w:w="150" w:type="dxa"/>
                                      <w:left w:w="300" w:type="dxa"/>
                                      <w:bottom w:w="150" w:type="dxa"/>
                                      <w:right w:w="300" w:type="dxa"/>
                                    </w:tcMar>
                                    <w:hideMark/>
                                  </w:tcPr>
                                  <w:p w14:paraId="1EA31AA7"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t>Case of the Month: Seeking Clarity</w:t>
                                    </w:r>
                                  </w:p>
                                </w:tc>
                              </w:tr>
                            </w:tbl>
                            <w:p w14:paraId="6FD536EA" w14:textId="77777777" w:rsidR="004E3A06" w:rsidRDefault="004E3A06">
                              <w:pPr>
                                <w:rPr>
                                  <w:rFonts w:ascii="Times New Roman" w:eastAsia="Times New Roman" w:hAnsi="Times New Roman" w:cs="Times New Roman"/>
                                  <w:sz w:val="20"/>
                                  <w:szCs w:val="20"/>
                                </w:rPr>
                              </w:pPr>
                            </w:p>
                          </w:tc>
                        </w:tr>
                      </w:tbl>
                      <w:p w14:paraId="1A8833B8"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C042C2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6F91AD47" w14:textId="77777777">
                                <w:tc>
                                  <w:tcPr>
                                    <w:tcW w:w="0" w:type="auto"/>
                                    <w:tcMar>
                                      <w:top w:w="150" w:type="dxa"/>
                                      <w:left w:w="300" w:type="dxa"/>
                                      <w:bottom w:w="150" w:type="dxa"/>
                                      <w:right w:w="300" w:type="dxa"/>
                                    </w:tcMar>
                                  </w:tcPr>
                                  <w:p w14:paraId="7634D2F0"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Communication is the go-to clinical skill for physiotherapists and good communication can often prevent issues within the therapeutic relationship that could lead to a complaint. Good communication is also a key component of consent as patients need to understand the treatment and who is providing treatment.</w:t>
                                    </w:r>
                                  </w:p>
                                  <w:p w14:paraId="638D2AC2" w14:textId="77777777" w:rsidR="004E3A06" w:rsidRDefault="004E3A06">
                                    <w:pPr>
                                      <w:rPr>
                                        <w:rFonts w:ascii="Lato" w:eastAsia="Times New Roman" w:hAnsi="Lato"/>
                                        <w:color w:val="000000"/>
                                        <w:sz w:val="21"/>
                                        <w:szCs w:val="21"/>
                                      </w:rPr>
                                    </w:pPr>
                                  </w:p>
                                  <w:p w14:paraId="39AE5222"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In a new Case of the Month, we explore what happens when treatment is clinically indicated but too much gets lost in translation, ultimately leading to a complaint for a Physiotherapy Resident.</w:t>
                                    </w:r>
                                  </w:p>
                                </w:tc>
                              </w:tr>
                            </w:tbl>
                            <w:p w14:paraId="42B16F35" w14:textId="77777777" w:rsidR="004E3A06" w:rsidRDefault="004E3A06">
                              <w:pPr>
                                <w:rPr>
                                  <w:rFonts w:ascii="Times New Roman" w:eastAsia="Times New Roman" w:hAnsi="Times New Roman" w:cs="Times New Roman"/>
                                  <w:sz w:val="20"/>
                                  <w:szCs w:val="20"/>
                                </w:rPr>
                              </w:pPr>
                            </w:p>
                          </w:tc>
                        </w:tr>
                      </w:tbl>
                      <w:p w14:paraId="371FB814"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8716FC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3F130AEB"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5AAE93A2"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84"/>
                                          </w:tblGrid>
                                          <w:tr w:rsidR="004E3A06" w14:paraId="43977830" w14:textId="77777777">
                                            <w:tc>
                                              <w:tcPr>
                                                <w:tcW w:w="0" w:type="auto"/>
                                                <w:shd w:val="clear" w:color="auto" w:fill="D0F0F7"/>
                                                <w:tcMar>
                                                  <w:top w:w="135" w:type="dxa"/>
                                                  <w:left w:w="225" w:type="dxa"/>
                                                  <w:bottom w:w="150" w:type="dxa"/>
                                                  <w:right w:w="225" w:type="dxa"/>
                                                </w:tcMar>
                                                <w:hideMark/>
                                              </w:tcPr>
                                              <w:p w14:paraId="56E5A929" w14:textId="77777777" w:rsidR="004E3A06" w:rsidRDefault="004E3A06">
                                                <w:pPr>
                                                  <w:jc w:val="center"/>
                                                  <w:rPr>
                                                    <w:rFonts w:ascii="Arial" w:eastAsia="Times New Roman" w:hAnsi="Arial" w:cs="Arial"/>
                                                    <w:b/>
                                                    <w:bCs/>
                                                    <w:color w:val="FFFFFF"/>
                                                    <w:sz w:val="21"/>
                                                    <w:szCs w:val="21"/>
                                                  </w:rPr>
                                                </w:pPr>
                                                <w:hyperlink r:id="rId13" w:history="1">
                                                  <w:r>
                                                    <w:rPr>
                                                      <w:rStyle w:val="Hyperlink"/>
                                                      <w:rFonts w:ascii="Lato" w:eastAsia="Times New Roman" w:hAnsi="Lato" w:cs="Arial"/>
                                                      <w:b/>
                                                      <w:bCs/>
                                                      <w:color w:val="000000"/>
                                                      <w:sz w:val="21"/>
                                                      <w:szCs w:val="21"/>
                                                      <w:u w:val="none"/>
                                                    </w:rPr>
                                                    <w:t>Read the Case</w:t>
                                                  </w:r>
                                                </w:hyperlink>
                                              </w:p>
                                            </w:tc>
                                          </w:tr>
                                        </w:tbl>
                                        <w:p w14:paraId="24EAB1AA" w14:textId="77777777" w:rsidR="004E3A06" w:rsidRDefault="004E3A06">
                                          <w:pPr>
                                            <w:rPr>
                                              <w:rFonts w:ascii="Times New Roman" w:eastAsia="Times New Roman" w:hAnsi="Times New Roman" w:cs="Times New Roman"/>
                                              <w:sz w:val="20"/>
                                              <w:szCs w:val="20"/>
                                            </w:rPr>
                                          </w:pPr>
                                        </w:p>
                                      </w:tc>
                                    </w:tr>
                                  </w:tbl>
                                  <w:p w14:paraId="766295A0" w14:textId="77777777" w:rsidR="004E3A06" w:rsidRDefault="004E3A06">
                                    <w:pPr>
                                      <w:rPr>
                                        <w:rFonts w:ascii="Times New Roman" w:eastAsia="Times New Roman" w:hAnsi="Times New Roman" w:cs="Times New Roman"/>
                                        <w:sz w:val="20"/>
                                        <w:szCs w:val="20"/>
                                      </w:rPr>
                                    </w:pPr>
                                  </w:p>
                                </w:tc>
                              </w:tr>
                            </w:tbl>
                            <w:p w14:paraId="5896B382" w14:textId="77777777" w:rsidR="004E3A06" w:rsidRDefault="004E3A06">
                              <w:pPr>
                                <w:rPr>
                                  <w:rFonts w:ascii="Times New Roman" w:eastAsia="Times New Roman" w:hAnsi="Times New Roman" w:cs="Times New Roman"/>
                                  <w:sz w:val="20"/>
                                  <w:szCs w:val="20"/>
                                </w:rPr>
                              </w:pPr>
                            </w:p>
                          </w:tc>
                        </w:tr>
                      </w:tbl>
                      <w:p w14:paraId="22D9C7D6"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540A095"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5387692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41BAB543" w14:textId="77777777">
                                      <w:trPr>
                                        <w:trHeight w:val="15"/>
                                        <w:jc w:val="center"/>
                                      </w:trPr>
                                      <w:tc>
                                        <w:tcPr>
                                          <w:tcW w:w="5000" w:type="pct"/>
                                          <w:tcMar>
                                            <w:top w:w="0" w:type="dxa"/>
                                            <w:left w:w="0" w:type="dxa"/>
                                            <w:bottom w:w="300" w:type="dxa"/>
                                            <w:right w:w="0" w:type="dxa"/>
                                          </w:tcMar>
                                          <w:hideMark/>
                                        </w:tcPr>
                                        <w:p w14:paraId="17D42C78" w14:textId="72F07396" w:rsidR="004E3A06" w:rsidRDefault="004E3A06">
                                          <w:pPr>
                                            <w:spacing w:line="15" w:lineRule="atLeast"/>
                                            <w:jc w:val="center"/>
                                            <w:rPr>
                                              <w:rFonts w:eastAsia="Times New Roman"/>
                                            </w:rPr>
                                          </w:pPr>
                                          <w:r>
                                            <w:rPr>
                                              <w:rFonts w:eastAsia="Times New Roman"/>
                                              <w:noProof/>
                                            </w:rPr>
                                            <w:drawing>
                                              <wp:inline distT="0" distB="0" distL="0" distR="0" wp14:anchorId="07D5923F" wp14:editId="02E3A9A9">
                                                <wp:extent cx="45720" cy="7620"/>
                                                <wp:effectExtent l="0" t="0" r="0" b="0"/>
                                                <wp:docPr id="26" name="Picture 2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2C891A0" w14:textId="77777777" w:rsidR="004E3A06" w:rsidRDefault="004E3A06">
                                    <w:pPr>
                                      <w:jc w:val="center"/>
                                      <w:rPr>
                                        <w:rFonts w:ascii="Times New Roman" w:eastAsia="Times New Roman" w:hAnsi="Times New Roman" w:cs="Times New Roman"/>
                                        <w:sz w:val="20"/>
                                        <w:szCs w:val="20"/>
                                      </w:rPr>
                                    </w:pPr>
                                  </w:p>
                                </w:tc>
                              </w:tr>
                            </w:tbl>
                            <w:p w14:paraId="0CD93E88" w14:textId="77777777" w:rsidR="004E3A06" w:rsidRDefault="004E3A06">
                              <w:pPr>
                                <w:rPr>
                                  <w:rFonts w:ascii="Times New Roman" w:eastAsia="Times New Roman" w:hAnsi="Times New Roman" w:cs="Times New Roman"/>
                                  <w:sz w:val="20"/>
                                  <w:szCs w:val="20"/>
                                </w:rPr>
                              </w:pPr>
                            </w:p>
                          </w:tc>
                        </w:tr>
                      </w:tbl>
                      <w:p w14:paraId="1B5D17F2"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51E12D1F"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245EA16D" w14:textId="77777777">
                                <w:tc>
                                  <w:tcPr>
                                    <w:tcW w:w="0" w:type="auto"/>
                                    <w:tcMar>
                                      <w:top w:w="150" w:type="dxa"/>
                                      <w:left w:w="300" w:type="dxa"/>
                                      <w:bottom w:w="150" w:type="dxa"/>
                                      <w:right w:w="300" w:type="dxa"/>
                                    </w:tcMar>
                                    <w:hideMark/>
                                  </w:tcPr>
                                  <w:p w14:paraId="5D6C7202"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lastRenderedPageBreak/>
                                      <w:t>Standard Highlight: Providing or Refusing Care</w:t>
                                    </w:r>
                                  </w:p>
                                </w:tc>
                              </w:tr>
                            </w:tbl>
                            <w:p w14:paraId="5D639F3F" w14:textId="77777777" w:rsidR="004E3A06" w:rsidRDefault="004E3A06">
                              <w:pPr>
                                <w:rPr>
                                  <w:rFonts w:ascii="Times New Roman" w:eastAsia="Times New Roman" w:hAnsi="Times New Roman" w:cs="Times New Roman"/>
                                  <w:sz w:val="20"/>
                                  <w:szCs w:val="20"/>
                                </w:rPr>
                              </w:pPr>
                            </w:p>
                          </w:tc>
                        </w:tr>
                      </w:tbl>
                      <w:p w14:paraId="468CD40E"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3BF9D690"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5C5F5C51" w14:textId="77777777">
                                <w:tc>
                                  <w:tcPr>
                                    <w:tcW w:w="0" w:type="auto"/>
                                    <w:tcMar>
                                      <w:top w:w="150" w:type="dxa"/>
                                      <w:left w:w="300" w:type="dxa"/>
                                      <w:bottom w:w="150" w:type="dxa"/>
                                      <w:right w:w="300" w:type="dxa"/>
                                    </w:tcMar>
                                  </w:tcPr>
                                  <w:p w14:paraId="23AFF61A"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The Providing or Refusing Care Standard provides guidance for physiotherapists about making decisions to provide or discontinue care.</w:t>
                                    </w:r>
                                  </w:p>
                                  <w:p w14:paraId="30811531" w14:textId="77777777" w:rsidR="004E3A06" w:rsidRDefault="004E3A06">
                                    <w:pPr>
                                      <w:rPr>
                                        <w:rFonts w:ascii="Lato" w:eastAsia="Times New Roman" w:hAnsi="Lato"/>
                                        <w:color w:val="000000"/>
                                        <w:sz w:val="21"/>
                                        <w:szCs w:val="21"/>
                                      </w:rPr>
                                    </w:pPr>
                                  </w:p>
                                  <w:p w14:paraId="6316D928"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Key takeaways from the Standard:</w:t>
                                    </w:r>
                                  </w:p>
                                  <w:p w14:paraId="7E95C3FF" w14:textId="77777777" w:rsidR="004E3A06" w:rsidRDefault="004E3A06">
                                    <w:pPr>
                                      <w:rPr>
                                        <w:rFonts w:ascii="Lato" w:eastAsia="Times New Roman" w:hAnsi="Lato"/>
                                        <w:color w:val="000000"/>
                                        <w:sz w:val="21"/>
                                        <w:szCs w:val="21"/>
                                      </w:rPr>
                                    </w:pPr>
                                  </w:p>
                                  <w:p w14:paraId="528D0020" w14:textId="77777777" w:rsidR="004E3A06" w:rsidRDefault="004E3A06" w:rsidP="00142A16">
                                    <w:pPr>
                                      <w:numPr>
                                        <w:ilvl w:val="0"/>
                                        <w:numId w:val="5"/>
                                      </w:numPr>
                                      <w:ind w:left="1320" w:hanging="240"/>
                                      <w:rPr>
                                        <w:rFonts w:ascii="Lato" w:eastAsia="Times New Roman" w:hAnsi="Lato"/>
                                        <w:color w:val="000000"/>
                                        <w:sz w:val="21"/>
                                        <w:szCs w:val="21"/>
                                      </w:rPr>
                                    </w:pPr>
                                    <w:r>
                                      <w:rPr>
                                        <w:rFonts w:ascii="Lato" w:eastAsia="Times New Roman" w:hAnsi="Lato"/>
                                        <w:color w:val="000000"/>
                                        <w:sz w:val="21"/>
                                        <w:szCs w:val="21"/>
                                      </w:rPr>
                                      <w:t xml:space="preserve">PTs must not make decisions about providing care based on discriminatory reasons, as outlined in the </w:t>
                                    </w:r>
                                    <w:hyperlink r:id="rId14" w:tgtFrame="_blank" w:history="1">
                                      <w:r>
                                        <w:rPr>
                                          <w:rStyle w:val="Hyperlink"/>
                                          <w:rFonts w:ascii="Lato" w:eastAsia="Times New Roman" w:hAnsi="Lato"/>
                                          <w:b/>
                                          <w:bCs/>
                                          <w:color w:val="00647A"/>
                                          <w:sz w:val="21"/>
                                          <w:szCs w:val="21"/>
                                        </w:rPr>
                                        <w:t>Ontario Human Rights Code</w:t>
                                      </w:r>
                                    </w:hyperlink>
                                    <w:r>
                                      <w:rPr>
                                        <w:rFonts w:ascii="Lato" w:eastAsia="Times New Roman" w:hAnsi="Lato"/>
                                        <w:color w:val="000000"/>
                                        <w:sz w:val="21"/>
                                        <w:szCs w:val="21"/>
                                      </w:rPr>
                                      <w:t>.</w:t>
                                    </w:r>
                                  </w:p>
                                  <w:p w14:paraId="064ABA73" w14:textId="77777777" w:rsidR="004E3A06" w:rsidRDefault="004E3A06">
                                    <w:pPr>
                                      <w:rPr>
                                        <w:rFonts w:ascii="Lato" w:eastAsia="Times New Roman" w:hAnsi="Lato"/>
                                        <w:color w:val="000000"/>
                                        <w:sz w:val="21"/>
                                        <w:szCs w:val="21"/>
                                      </w:rPr>
                                    </w:pPr>
                                  </w:p>
                                  <w:p w14:paraId="7BDF73B0" w14:textId="77777777" w:rsidR="004E3A06" w:rsidRDefault="004E3A06" w:rsidP="00142A16">
                                    <w:pPr>
                                      <w:numPr>
                                        <w:ilvl w:val="0"/>
                                        <w:numId w:val="6"/>
                                      </w:numPr>
                                      <w:ind w:left="1320" w:hanging="240"/>
                                      <w:rPr>
                                        <w:rFonts w:ascii="Lato" w:eastAsia="Times New Roman" w:hAnsi="Lato"/>
                                        <w:color w:val="000000"/>
                                        <w:sz w:val="21"/>
                                        <w:szCs w:val="21"/>
                                      </w:rPr>
                                    </w:pPr>
                                    <w:r>
                                      <w:rPr>
                                        <w:rFonts w:ascii="Lato" w:eastAsia="Times New Roman" w:hAnsi="Lato"/>
                                        <w:color w:val="000000"/>
                                        <w:sz w:val="21"/>
                                        <w:szCs w:val="21"/>
                                      </w:rPr>
                                      <w:t xml:space="preserve">Physiotherapists must ensure that their care and facilities comply with the requirements of the </w:t>
                                    </w:r>
                                    <w:hyperlink r:id="rId15" w:tgtFrame="_blank" w:history="1">
                                      <w:r>
                                        <w:rPr>
                                          <w:rStyle w:val="Hyperlink"/>
                                          <w:rFonts w:ascii="Lato" w:eastAsia="Times New Roman" w:hAnsi="Lato"/>
                                          <w:b/>
                                          <w:bCs/>
                                          <w:color w:val="00647A"/>
                                          <w:sz w:val="21"/>
                                          <w:szCs w:val="21"/>
                                        </w:rPr>
                                        <w:t>Accessibility for Ontarians with Disabilities Act</w:t>
                                      </w:r>
                                    </w:hyperlink>
                                    <w:r>
                                      <w:rPr>
                                        <w:rFonts w:ascii="Lato" w:eastAsia="Times New Roman" w:hAnsi="Lato"/>
                                        <w:color w:val="000000"/>
                                        <w:sz w:val="21"/>
                                        <w:szCs w:val="21"/>
                                      </w:rPr>
                                      <w:t>. </w:t>
                                    </w:r>
                                  </w:p>
                                  <w:p w14:paraId="466623B1" w14:textId="77777777" w:rsidR="004E3A06" w:rsidRDefault="004E3A06">
                                    <w:pPr>
                                      <w:rPr>
                                        <w:rFonts w:ascii="Lato" w:eastAsia="Times New Roman" w:hAnsi="Lato"/>
                                        <w:color w:val="000000"/>
                                        <w:sz w:val="21"/>
                                        <w:szCs w:val="21"/>
                                      </w:rPr>
                                    </w:pPr>
                                  </w:p>
                                  <w:p w14:paraId="577427C6" w14:textId="77777777" w:rsidR="004E3A06" w:rsidRDefault="004E3A06" w:rsidP="00142A16">
                                    <w:pPr>
                                      <w:numPr>
                                        <w:ilvl w:val="0"/>
                                        <w:numId w:val="7"/>
                                      </w:numPr>
                                      <w:ind w:left="1320" w:hanging="240"/>
                                      <w:rPr>
                                        <w:rFonts w:ascii="Lato" w:eastAsia="Times New Roman" w:hAnsi="Lato"/>
                                        <w:color w:val="000000"/>
                                        <w:sz w:val="21"/>
                                        <w:szCs w:val="21"/>
                                      </w:rPr>
                                    </w:pPr>
                                    <w:r>
                                      <w:rPr>
                                        <w:rFonts w:ascii="Lato" w:eastAsia="Times New Roman" w:hAnsi="Lato"/>
                                        <w:color w:val="000000"/>
                                        <w:sz w:val="21"/>
                                        <w:szCs w:val="21"/>
                                      </w:rPr>
                                      <w:t>When a patient needs physiotherapy, a PT must ensure that certain conditions are met before they can discontinue care.</w:t>
                                    </w:r>
                                  </w:p>
                                  <w:p w14:paraId="1E26B50B" w14:textId="77777777" w:rsidR="004E3A06" w:rsidRDefault="004E3A06">
                                    <w:pPr>
                                      <w:rPr>
                                        <w:rFonts w:ascii="Lato" w:eastAsia="Times New Roman" w:hAnsi="Lato"/>
                                        <w:color w:val="000000"/>
                                        <w:sz w:val="21"/>
                                        <w:szCs w:val="21"/>
                                      </w:rPr>
                                    </w:pPr>
                                  </w:p>
                                  <w:p w14:paraId="4DFC1FDE"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Be sure to review the full Standard, supporting resources and frequently asked questions on the website. If you have any questions, please contact the Practice Advisors at 1-800-583-5885 (extension 241) or </w:t>
                                    </w:r>
                                    <w:hyperlink r:id="rId16" w:tgtFrame="_blank" w:history="1">
                                      <w:r>
                                        <w:rPr>
                                          <w:rStyle w:val="Hyperlink"/>
                                          <w:rFonts w:ascii="Lato" w:eastAsia="Times New Roman" w:hAnsi="Lato"/>
                                          <w:b/>
                                          <w:bCs/>
                                          <w:color w:val="00647A"/>
                                          <w:sz w:val="21"/>
                                          <w:szCs w:val="21"/>
                                        </w:rPr>
                                        <w:t>advice@collegept.org</w:t>
                                      </w:r>
                                    </w:hyperlink>
                                    <w:r>
                                      <w:rPr>
                                        <w:rFonts w:ascii="Lato" w:eastAsia="Times New Roman" w:hAnsi="Lato"/>
                                        <w:color w:val="000000"/>
                                        <w:sz w:val="21"/>
                                        <w:szCs w:val="21"/>
                                      </w:rPr>
                                      <w:t>.</w:t>
                                    </w:r>
                                  </w:p>
                                </w:tc>
                              </w:tr>
                            </w:tbl>
                            <w:p w14:paraId="51657301" w14:textId="77777777" w:rsidR="004E3A06" w:rsidRDefault="004E3A06">
                              <w:pPr>
                                <w:rPr>
                                  <w:rFonts w:ascii="Times New Roman" w:eastAsia="Times New Roman" w:hAnsi="Times New Roman" w:cs="Times New Roman"/>
                                  <w:sz w:val="20"/>
                                  <w:szCs w:val="20"/>
                                </w:rPr>
                              </w:pPr>
                            </w:p>
                          </w:tc>
                        </w:tr>
                      </w:tbl>
                      <w:p w14:paraId="7AA92D0C"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CC696C7"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70B5B8A5"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41ABF7BF"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2176"/>
                                          </w:tblGrid>
                                          <w:tr w:rsidR="004E3A06" w14:paraId="69A6F955" w14:textId="77777777">
                                            <w:tc>
                                              <w:tcPr>
                                                <w:tcW w:w="0" w:type="auto"/>
                                                <w:shd w:val="clear" w:color="auto" w:fill="D0F0F7"/>
                                                <w:tcMar>
                                                  <w:top w:w="135" w:type="dxa"/>
                                                  <w:left w:w="225" w:type="dxa"/>
                                                  <w:bottom w:w="150" w:type="dxa"/>
                                                  <w:right w:w="225" w:type="dxa"/>
                                                </w:tcMar>
                                                <w:hideMark/>
                                              </w:tcPr>
                                              <w:p w14:paraId="4732244A" w14:textId="77777777" w:rsidR="004E3A06" w:rsidRDefault="004E3A06">
                                                <w:pPr>
                                                  <w:jc w:val="center"/>
                                                  <w:rPr>
                                                    <w:rFonts w:ascii="Arial" w:eastAsia="Times New Roman" w:hAnsi="Arial" w:cs="Arial"/>
                                                    <w:b/>
                                                    <w:bCs/>
                                                    <w:color w:val="FFFFFF"/>
                                                    <w:sz w:val="21"/>
                                                    <w:szCs w:val="21"/>
                                                  </w:rPr>
                                                </w:pPr>
                                                <w:hyperlink r:id="rId17" w:history="1">
                                                  <w:r>
                                                    <w:rPr>
                                                      <w:rStyle w:val="Hyperlink"/>
                                                      <w:rFonts w:ascii="Lato" w:eastAsia="Times New Roman" w:hAnsi="Lato" w:cs="Arial"/>
                                                      <w:b/>
                                                      <w:bCs/>
                                                      <w:color w:val="000000"/>
                                                      <w:sz w:val="21"/>
                                                      <w:szCs w:val="21"/>
                                                      <w:u w:val="none"/>
                                                    </w:rPr>
                                                    <w:t>Read the Standard</w:t>
                                                  </w:r>
                                                </w:hyperlink>
                                              </w:p>
                                            </w:tc>
                                          </w:tr>
                                        </w:tbl>
                                        <w:p w14:paraId="45B81289" w14:textId="77777777" w:rsidR="004E3A06" w:rsidRDefault="004E3A06">
                                          <w:pPr>
                                            <w:rPr>
                                              <w:rFonts w:ascii="Times New Roman" w:eastAsia="Times New Roman" w:hAnsi="Times New Roman" w:cs="Times New Roman"/>
                                              <w:sz w:val="20"/>
                                              <w:szCs w:val="20"/>
                                            </w:rPr>
                                          </w:pPr>
                                        </w:p>
                                      </w:tc>
                                    </w:tr>
                                  </w:tbl>
                                  <w:p w14:paraId="7D4C3C64" w14:textId="77777777" w:rsidR="004E3A06" w:rsidRDefault="004E3A06">
                                    <w:pPr>
                                      <w:rPr>
                                        <w:rFonts w:ascii="Times New Roman" w:eastAsia="Times New Roman" w:hAnsi="Times New Roman" w:cs="Times New Roman"/>
                                        <w:sz w:val="20"/>
                                        <w:szCs w:val="20"/>
                                      </w:rPr>
                                    </w:pPr>
                                  </w:p>
                                </w:tc>
                              </w:tr>
                            </w:tbl>
                            <w:p w14:paraId="06797693" w14:textId="77777777" w:rsidR="004E3A06" w:rsidRDefault="004E3A06">
                              <w:pPr>
                                <w:rPr>
                                  <w:rFonts w:ascii="Times New Roman" w:eastAsia="Times New Roman" w:hAnsi="Times New Roman" w:cs="Times New Roman"/>
                                  <w:sz w:val="20"/>
                                  <w:szCs w:val="20"/>
                                </w:rPr>
                              </w:pPr>
                            </w:p>
                          </w:tc>
                        </w:tr>
                      </w:tbl>
                      <w:p w14:paraId="6993450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33FDC2D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5ED40854"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1E9DFA10" w14:textId="77777777">
                                      <w:trPr>
                                        <w:trHeight w:val="15"/>
                                        <w:jc w:val="center"/>
                                      </w:trPr>
                                      <w:tc>
                                        <w:tcPr>
                                          <w:tcW w:w="5000" w:type="pct"/>
                                          <w:tcMar>
                                            <w:top w:w="0" w:type="dxa"/>
                                            <w:left w:w="0" w:type="dxa"/>
                                            <w:bottom w:w="300" w:type="dxa"/>
                                            <w:right w:w="0" w:type="dxa"/>
                                          </w:tcMar>
                                          <w:hideMark/>
                                        </w:tcPr>
                                        <w:p w14:paraId="51CC1DBF" w14:textId="53CC89CB" w:rsidR="004E3A06" w:rsidRDefault="004E3A06">
                                          <w:pPr>
                                            <w:spacing w:line="15" w:lineRule="atLeast"/>
                                            <w:jc w:val="center"/>
                                            <w:rPr>
                                              <w:rFonts w:eastAsia="Times New Roman"/>
                                            </w:rPr>
                                          </w:pPr>
                                          <w:r>
                                            <w:rPr>
                                              <w:rFonts w:eastAsia="Times New Roman"/>
                                              <w:noProof/>
                                            </w:rPr>
                                            <w:drawing>
                                              <wp:inline distT="0" distB="0" distL="0" distR="0" wp14:anchorId="2758224D" wp14:editId="1DB21496">
                                                <wp:extent cx="45720" cy="7620"/>
                                                <wp:effectExtent l="0" t="0" r="0" b="0"/>
                                                <wp:docPr id="25" name="Picture 2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D8EEAD7" w14:textId="77777777" w:rsidR="004E3A06" w:rsidRDefault="004E3A06">
                                    <w:pPr>
                                      <w:jc w:val="center"/>
                                      <w:rPr>
                                        <w:rFonts w:ascii="Times New Roman" w:eastAsia="Times New Roman" w:hAnsi="Times New Roman" w:cs="Times New Roman"/>
                                        <w:sz w:val="20"/>
                                        <w:szCs w:val="20"/>
                                      </w:rPr>
                                    </w:pPr>
                                  </w:p>
                                </w:tc>
                              </w:tr>
                            </w:tbl>
                            <w:p w14:paraId="075070A3" w14:textId="77777777" w:rsidR="004E3A06" w:rsidRDefault="004E3A06">
                              <w:pPr>
                                <w:rPr>
                                  <w:rFonts w:ascii="Times New Roman" w:eastAsia="Times New Roman" w:hAnsi="Times New Roman" w:cs="Times New Roman"/>
                                  <w:sz w:val="20"/>
                                  <w:szCs w:val="20"/>
                                </w:rPr>
                              </w:pPr>
                            </w:p>
                          </w:tc>
                        </w:tr>
                      </w:tbl>
                      <w:p w14:paraId="29281FE6"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5BFFCB2D"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10E9A18C" w14:textId="77777777">
                                <w:tc>
                                  <w:tcPr>
                                    <w:tcW w:w="0" w:type="auto"/>
                                    <w:tcMar>
                                      <w:top w:w="150" w:type="dxa"/>
                                      <w:left w:w="300" w:type="dxa"/>
                                      <w:bottom w:w="150" w:type="dxa"/>
                                      <w:right w:w="300" w:type="dxa"/>
                                    </w:tcMar>
                                    <w:hideMark/>
                                  </w:tcPr>
                                  <w:p w14:paraId="035C8F14"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t>Second Anti-Racism &amp; Equity Workshop on September 29</w:t>
                                    </w:r>
                                  </w:p>
                                </w:tc>
                              </w:tr>
                            </w:tbl>
                            <w:p w14:paraId="6DE742EF" w14:textId="77777777" w:rsidR="004E3A06" w:rsidRDefault="004E3A06">
                              <w:pPr>
                                <w:rPr>
                                  <w:rFonts w:ascii="Times New Roman" w:eastAsia="Times New Roman" w:hAnsi="Times New Roman" w:cs="Times New Roman"/>
                                  <w:sz w:val="20"/>
                                  <w:szCs w:val="20"/>
                                </w:rPr>
                              </w:pPr>
                            </w:p>
                          </w:tc>
                        </w:tr>
                      </w:tbl>
                      <w:p w14:paraId="7F225D0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94717FC"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3F736BAB" w14:textId="77777777">
                                <w:tc>
                                  <w:tcPr>
                                    <w:tcW w:w="0" w:type="auto"/>
                                    <w:tcMar>
                                      <w:top w:w="150" w:type="dxa"/>
                                      <w:left w:w="300" w:type="dxa"/>
                                      <w:bottom w:w="150" w:type="dxa"/>
                                      <w:right w:w="300" w:type="dxa"/>
                                    </w:tcMar>
                                  </w:tcPr>
                                  <w:p w14:paraId="6457D405"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The College of Physiotherapists of Ontario is partnering with Future Ancestors and other regulatory health colleges for a series of free workshops to explore equity, </w:t>
                                    </w:r>
                                    <w:proofErr w:type="gramStart"/>
                                    <w:r>
                                      <w:rPr>
                                        <w:rFonts w:ascii="Lato" w:eastAsia="Times New Roman" w:hAnsi="Lato"/>
                                        <w:color w:val="000000"/>
                                        <w:sz w:val="21"/>
                                        <w:szCs w:val="21"/>
                                      </w:rPr>
                                      <w:t>diversity</w:t>
                                    </w:r>
                                    <w:proofErr w:type="gramEnd"/>
                                    <w:r>
                                      <w:rPr>
                                        <w:rFonts w:ascii="Lato" w:eastAsia="Times New Roman" w:hAnsi="Lato"/>
                                        <w:color w:val="000000"/>
                                        <w:sz w:val="21"/>
                                        <w:szCs w:val="21"/>
                                      </w:rPr>
                                      <w:t xml:space="preserve"> and inclusion in the workplace and within the therapeutic relationship. </w:t>
                                    </w:r>
                                  </w:p>
                                  <w:p w14:paraId="186DB509" w14:textId="77777777" w:rsidR="004E3A06" w:rsidRDefault="004E3A06">
                                    <w:pPr>
                                      <w:rPr>
                                        <w:rFonts w:ascii="Lato" w:eastAsia="Times New Roman" w:hAnsi="Lato"/>
                                        <w:color w:val="000000"/>
                                        <w:sz w:val="21"/>
                                        <w:szCs w:val="21"/>
                                      </w:rPr>
                                    </w:pPr>
                                  </w:p>
                                  <w:p w14:paraId="43C6DF5A"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Thanks to everyone who joined us for session one - there is still time to register for session two. The two sessions are not the same, so even if you missed session one, please consider joining us for </w:t>
                                    </w:r>
                                    <w:r>
                                      <w:rPr>
                                        <w:rFonts w:ascii="Lato" w:eastAsia="Times New Roman" w:hAnsi="Lato"/>
                                        <w:b/>
                                        <w:bCs/>
                                        <w:color w:val="000000"/>
                                        <w:sz w:val="21"/>
                                        <w:szCs w:val="21"/>
                                      </w:rPr>
                                      <w:t>session two on September 29 from 12:30 to 2 p.m.</w:t>
                                    </w:r>
                                    <w:r>
                                      <w:rPr>
                                        <w:rFonts w:ascii="Lato" w:eastAsia="Times New Roman" w:hAnsi="Lato"/>
                                        <w:color w:val="000000"/>
                                        <w:sz w:val="21"/>
                                        <w:szCs w:val="21"/>
                                      </w:rPr>
                                      <w:t xml:space="preserve"> </w:t>
                                    </w:r>
                                  </w:p>
                                </w:tc>
                              </w:tr>
                            </w:tbl>
                            <w:p w14:paraId="49F64F25" w14:textId="77777777" w:rsidR="004E3A06" w:rsidRDefault="004E3A06">
                              <w:pPr>
                                <w:rPr>
                                  <w:rFonts w:ascii="Times New Roman" w:eastAsia="Times New Roman" w:hAnsi="Times New Roman" w:cs="Times New Roman"/>
                                  <w:sz w:val="20"/>
                                  <w:szCs w:val="20"/>
                                </w:rPr>
                              </w:pPr>
                            </w:p>
                          </w:tc>
                        </w:tr>
                      </w:tbl>
                      <w:p w14:paraId="076FD459"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5E8BDEF"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0D04AFA0"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51594409"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25"/>
                                          </w:tblGrid>
                                          <w:tr w:rsidR="004E3A06" w14:paraId="65AFB431" w14:textId="77777777">
                                            <w:tc>
                                              <w:tcPr>
                                                <w:tcW w:w="0" w:type="auto"/>
                                                <w:shd w:val="clear" w:color="auto" w:fill="D0F0F7"/>
                                                <w:tcMar>
                                                  <w:top w:w="135" w:type="dxa"/>
                                                  <w:left w:w="225" w:type="dxa"/>
                                                  <w:bottom w:w="150" w:type="dxa"/>
                                                  <w:right w:w="225" w:type="dxa"/>
                                                </w:tcMar>
                                                <w:hideMark/>
                                              </w:tcPr>
                                              <w:p w14:paraId="68321DD7" w14:textId="77777777" w:rsidR="004E3A06" w:rsidRDefault="004E3A06">
                                                <w:pPr>
                                                  <w:jc w:val="center"/>
                                                  <w:rPr>
                                                    <w:rFonts w:ascii="Arial" w:eastAsia="Times New Roman" w:hAnsi="Arial" w:cs="Arial"/>
                                                    <w:b/>
                                                    <w:bCs/>
                                                    <w:color w:val="FFFFFF"/>
                                                    <w:sz w:val="21"/>
                                                    <w:szCs w:val="21"/>
                                                  </w:rPr>
                                                </w:pPr>
                                                <w:hyperlink r:id="rId18" w:history="1">
                                                  <w:r>
                                                    <w:rPr>
                                                      <w:rStyle w:val="Hyperlink"/>
                                                      <w:rFonts w:ascii="Lato" w:eastAsia="Times New Roman" w:hAnsi="Lato" w:cs="Arial"/>
                                                      <w:b/>
                                                      <w:bCs/>
                                                      <w:color w:val="000000"/>
                                                      <w:sz w:val="21"/>
                                                      <w:szCs w:val="21"/>
                                                      <w:u w:val="none"/>
                                                    </w:rPr>
                                                    <w:t>Register Now</w:t>
                                                  </w:r>
                                                </w:hyperlink>
                                              </w:p>
                                            </w:tc>
                                          </w:tr>
                                        </w:tbl>
                                        <w:p w14:paraId="20A0BC01" w14:textId="77777777" w:rsidR="004E3A06" w:rsidRDefault="004E3A06">
                                          <w:pPr>
                                            <w:rPr>
                                              <w:rFonts w:ascii="Times New Roman" w:eastAsia="Times New Roman" w:hAnsi="Times New Roman" w:cs="Times New Roman"/>
                                              <w:sz w:val="20"/>
                                              <w:szCs w:val="20"/>
                                            </w:rPr>
                                          </w:pPr>
                                        </w:p>
                                      </w:tc>
                                    </w:tr>
                                  </w:tbl>
                                  <w:p w14:paraId="6893E6A8" w14:textId="77777777" w:rsidR="004E3A06" w:rsidRDefault="004E3A06">
                                    <w:pPr>
                                      <w:rPr>
                                        <w:rFonts w:ascii="Times New Roman" w:eastAsia="Times New Roman" w:hAnsi="Times New Roman" w:cs="Times New Roman"/>
                                        <w:sz w:val="20"/>
                                        <w:szCs w:val="20"/>
                                      </w:rPr>
                                    </w:pPr>
                                  </w:p>
                                </w:tc>
                              </w:tr>
                            </w:tbl>
                            <w:p w14:paraId="07D23285" w14:textId="77777777" w:rsidR="004E3A06" w:rsidRDefault="004E3A06">
                              <w:pPr>
                                <w:rPr>
                                  <w:rFonts w:ascii="Times New Roman" w:eastAsia="Times New Roman" w:hAnsi="Times New Roman" w:cs="Times New Roman"/>
                                  <w:sz w:val="20"/>
                                  <w:szCs w:val="20"/>
                                </w:rPr>
                              </w:pPr>
                            </w:p>
                          </w:tc>
                        </w:tr>
                      </w:tbl>
                      <w:p w14:paraId="6CCB345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718934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289D5A4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0D1AD90E" w14:textId="77777777">
                                      <w:trPr>
                                        <w:trHeight w:val="15"/>
                                        <w:jc w:val="center"/>
                                      </w:trPr>
                                      <w:tc>
                                        <w:tcPr>
                                          <w:tcW w:w="5000" w:type="pct"/>
                                          <w:tcMar>
                                            <w:top w:w="0" w:type="dxa"/>
                                            <w:left w:w="0" w:type="dxa"/>
                                            <w:bottom w:w="150" w:type="dxa"/>
                                            <w:right w:w="0" w:type="dxa"/>
                                          </w:tcMar>
                                          <w:hideMark/>
                                        </w:tcPr>
                                        <w:p w14:paraId="4AA3E87D" w14:textId="0EB42486" w:rsidR="004E3A06" w:rsidRDefault="004E3A06">
                                          <w:pPr>
                                            <w:spacing w:line="15" w:lineRule="atLeast"/>
                                            <w:jc w:val="center"/>
                                            <w:rPr>
                                              <w:rFonts w:eastAsia="Times New Roman"/>
                                            </w:rPr>
                                          </w:pPr>
                                          <w:r>
                                            <w:rPr>
                                              <w:rFonts w:eastAsia="Times New Roman"/>
                                              <w:noProof/>
                                            </w:rPr>
                                            <w:drawing>
                                              <wp:inline distT="0" distB="0" distL="0" distR="0" wp14:anchorId="7B28AC46" wp14:editId="12136FC9">
                                                <wp:extent cx="45720" cy="7620"/>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A05B92A" w14:textId="77777777" w:rsidR="004E3A06" w:rsidRDefault="004E3A06">
                                    <w:pPr>
                                      <w:jc w:val="center"/>
                                      <w:rPr>
                                        <w:rFonts w:ascii="Times New Roman" w:eastAsia="Times New Roman" w:hAnsi="Times New Roman" w:cs="Times New Roman"/>
                                        <w:sz w:val="20"/>
                                        <w:szCs w:val="20"/>
                                      </w:rPr>
                                    </w:pPr>
                                  </w:p>
                                </w:tc>
                              </w:tr>
                            </w:tbl>
                            <w:p w14:paraId="379C027F" w14:textId="77777777" w:rsidR="004E3A06" w:rsidRDefault="004E3A06">
                              <w:pPr>
                                <w:rPr>
                                  <w:rFonts w:ascii="Times New Roman" w:eastAsia="Times New Roman" w:hAnsi="Times New Roman" w:cs="Times New Roman"/>
                                  <w:sz w:val="20"/>
                                  <w:szCs w:val="20"/>
                                </w:rPr>
                              </w:pPr>
                            </w:p>
                          </w:tc>
                        </w:tr>
                      </w:tbl>
                      <w:p w14:paraId="04D7267F"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183A07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BC949A5" w14:textId="77777777">
                                <w:tc>
                                  <w:tcPr>
                                    <w:tcW w:w="0" w:type="auto"/>
                                    <w:hideMark/>
                                  </w:tcPr>
                                  <w:tbl>
                                    <w:tblPr>
                                      <w:tblW w:w="5000" w:type="pct"/>
                                      <w:jc w:val="center"/>
                                      <w:tblLook w:val="04A0" w:firstRow="1" w:lastRow="0" w:firstColumn="1" w:lastColumn="0" w:noHBand="0" w:noVBand="1"/>
                                    </w:tblPr>
                                    <w:tblGrid>
                                      <w:gridCol w:w="9300"/>
                                    </w:tblGrid>
                                    <w:tr w:rsidR="004E3A06" w14:paraId="67DE42B5"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42"/>
                                          </w:tblGrid>
                                          <w:tr w:rsidR="004E3A06" w14:paraId="2C02FFB4" w14:textId="77777777">
                                            <w:trPr>
                                              <w:trHeight w:val="15"/>
                                              <w:jc w:val="center"/>
                                            </w:trPr>
                                            <w:tc>
                                              <w:tcPr>
                                                <w:tcW w:w="0" w:type="auto"/>
                                                <w:shd w:val="clear" w:color="auto" w:fill="317394"/>
                                                <w:vAlign w:val="center"/>
                                                <w:hideMark/>
                                              </w:tcPr>
                                              <w:p w14:paraId="4CEC9AFF" w14:textId="1DA3174C" w:rsidR="004E3A06" w:rsidRDefault="004E3A06">
                                                <w:pPr>
                                                  <w:spacing w:line="15" w:lineRule="atLeast"/>
                                                  <w:jc w:val="center"/>
                                                  <w:rPr>
                                                    <w:rFonts w:eastAsia="Times New Roman"/>
                                                  </w:rPr>
                                                </w:pPr>
                                                <w:r>
                                                  <w:rPr>
                                                    <w:rFonts w:eastAsia="Times New Roman"/>
                                                    <w:noProof/>
                                                  </w:rPr>
                                                  <w:drawing>
                                                    <wp:inline distT="0" distB="0" distL="0" distR="0" wp14:anchorId="6266047F" wp14:editId="36741053">
                                                      <wp:extent cx="45720" cy="7620"/>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A1878C8" w14:textId="77777777" w:rsidR="004E3A06" w:rsidRDefault="004E3A06">
                                          <w:pPr>
                                            <w:jc w:val="center"/>
                                            <w:rPr>
                                              <w:rFonts w:ascii="Times New Roman" w:eastAsia="Times New Roman" w:hAnsi="Times New Roman" w:cs="Times New Roman"/>
                                              <w:sz w:val="20"/>
                                              <w:szCs w:val="20"/>
                                            </w:rPr>
                                          </w:pPr>
                                        </w:p>
                                      </w:tc>
                                    </w:tr>
                                  </w:tbl>
                                  <w:p w14:paraId="54B2007B" w14:textId="77777777" w:rsidR="004E3A06" w:rsidRDefault="004E3A06">
                                    <w:pPr>
                                      <w:jc w:val="center"/>
                                      <w:rPr>
                                        <w:rFonts w:ascii="Times New Roman" w:eastAsia="Times New Roman" w:hAnsi="Times New Roman" w:cs="Times New Roman"/>
                                        <w:sz w:val="20"/>
                                        <w:szCs w:val="20"/>
                                      </w:rPr>
                                    </w:pPr>
                                  </w:p>
                                </w:tc>
                              </w:tr>
                            </w:tbl>
                            <w:p w14:paraId="041B2C6A" w14:textId="77777777" w:rsidR="004E3A06" w:rsidRDefault="004E3A06">
                              <w:pPr>
                                <w:rPr>
                                  <w:rFonts w:ascii="Times New Roman" w:eastAsia="Times New Roman" w:hAnsi="Times New Roman" w:cs="Times New Roman"/>
                                  <w:sz w:val="20"/>
                                  <w:szCs w:val="20"/>
                                </w:rPr>
                              </w:pPr>
                            </w:p>
                          </w:tc>
                        </w:tr>
                      </w:tbl>
                      <w:p w14:paraId="51AF0942"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499493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DBF9C3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67086CA7" w14:textId="77777777">
                                      <w:trPr>
                                        <w:trHeight w:val="15"/>
                                        <w:jc w:val="center"/>
                                      </w:trPr>
                                      <w:tc>
                                        <w:tcPr>
                                          <w:tcW w:w="5000" w:type="pct"/>
                                          <w:tcMar>
                                            <w:top w:w="0" w:type="dxa"/>
                                            <w:left w:w="0" w:type="dxa"/>
                                            <w:bottom w:w="300" w:type="dxa"/>
                                            <w:right w:w="0" w:type="dxa"/>
                                          </w:tcMar>
                                          <w:hideMark/>
                                        </w:tcPr>
                                        <w:p w14:paraId="43030CA2" w14:textId="3B9F994A" w:rsidR="004E3A06" w:rsidRDefault="004E3A06">
                                          <w:pPr>
                                            <w:spacing w:line="15" w:lineRule="atLeast"/>
                                            <w:jc w:val="center"/>
                                            <w:rPr>
                                              <w:rFonts w:eastAsia="Times New Roman"/>
                                            </w:rPr>
                                          </w:pPr>
                                          <w:r>
                                            <w:rPr>
                                              <w:rFonts w:eastAsia="Times New Roman"/>
                                              <w:noProof/>
                                            </w:rPr>
                                            <w:drawing>
                                              <wp:inline distT="0" distB="0" distL="0" distR="0" wp14:anchorId="7EC75AC5" wp14:editId="38B2BA3D">
                                                <wp:extent cx="45720" cy="7620"/>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93D3FA6" w14:textId="77777777" w:rsidR="004E3A06" w:rsidRDefault="004E3A06">
                                    <w:pPr>
                                      <w:jc w:val="center"/>
                                      <w:rPr>
                                        <w:rFonts w:ascii="Times New Roman" w:eastAsia="Times New Roman" w:hAnsi="Times New Roman" w:cs="Times New Roman"/>
                                        <w:sz w:val="20"/>
                                        <w:szCs w:val="20"/>
                                      </w:rPr>
                                    </w:pPr>
                                  </w:p>
                                </w:tc>
                              </w:tr>
                            </w:tbl>
                            <w:p w14:paraId="4AD9E7AA" w14:textId="77777777" w:rsidR="004E3A06" w:rsidRDefault="004E3A06">
                              <w:pPr>
                                <w:rPr>
                                  <w:rFonts w:ascii="Times New Roman" w:eastAsia="Times New Roman" w:hAnsi="Times New Roman" w:cs="Times New Roman"/>
                                  <w:sz w:val="20"/>
                                  <w:szCs w:val="20"/>
                                </w:rPr>
                              </w:pPr>
                            </w:p>
                          </w:tc>
                        </w:tr>
                      </w:tbl>
                      <w:p w14:paraId="279B72E4"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17636470" w14:textId="77777777">
                          <w:trPr>
                            <w:jc w:val="center"/>
                          </w:trPr>
                          <w:tc>
                            <w:tcPr>
                              <w:tcW w:w="0" w:type="auto"/>
                              <w:shd w:val="clear" w:color="auto" w:fill="FFFFFF"/>
                              <w:tcMar>
                                <w:top w:w="0" w:type="dxa"/>
                                <w:left w:w="225" w:type="dxa"/>
                                <w:bottom w:w="0" w:type="dxa"/>
                                <w:right w:w="225" w:type="dxa"/>
                              </w:tcMar>
                              <w:hideMark/>
                            </w:tcPr>
                            <w:tbl>
                              <w:tblPr>
                                <w:tblW w:w="5000" w:type="pct"/>
                                <w:tblCellMar>
                                  <w:left w:w="0" w:type="dxa"/>
                                  <w:right w:w="0" w:type="dxa"/>
                                </w:tblCellMar>
                                <w:tblLook w:val="04A0" w:firstRow="1" w:lastRow="0" w:firstColumn="1" w:lastColumn="0" w:noHBand="0" w:noVBand="1"/>
                              </w:tblPr>
                              <w:tblGrid>
                                <w:gridCol w:w="80"/>
                                <w:gridCol w:w="4265"/>
                                <w:gridCol w:w="80"/>
                                <w:gridCol w:w="80"/>
                                <w:gridCol w:w="4265"/>
                                <w:gridCol w:w="80"/>
                              </w:tblGrid>
                              <w:tr w:rsidR="004E3A06" w14:paraId="0117597C" w14:textId="77777777">
                                <w:trPr>
                                  <w:trHeight w:val="150"/>
                                </w:trPr>
                                <w:tc>
                                  <w:tcPr>
                                    <w:tcW w:w="75" w:type="dxa"/>
                                    <w:shd w:val="clear" w:color="auto" w:fill="FFFFFF"/>
                                    <w:hideMark/>
                                  </w:tcPr>
                                  <w:p w14:paraId="1193647B" w14:textId="4DD3BFEA" w:rsidR="004E3A06" w:rsidRDefault="004E3A06">
                                    <w:pPr>
                                      <w:spacing w:line="15" w:lineRule="atLeast"/>
                                      <w:jc w:val="center"/>
                                      <w:rPr>
                                        <w:rFonts w:eastAsia="Times New Roman"/>
                                      </w:rPr>
                                    </w:pPr>
                                    <w:r>
                                      <w:rPr>
                                        <w:rFonts w:eastAsia="Times New Roman"/>
                                        <w:noProof/>
                                      </w:rPr>
                                      <w:drawing>
                                        <wp:inline distT="0" distB="0" distL="0" distR="0" wp14:anchorId="40F22137" wp14:editId="7B6787DA">
                                          <wp:extent cx="45720" cy="45720"/>
                                          <wp:effectExtent l="0" t="0" r="0" b="0"/>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2500" w:type="pct"/>
                                    <w:tcBorders>
                                      <w:top w:val="single" w:sz="6" w:space="0" w:color="E4E6DF"/>
                                      <w:left w:val="single" w:sz="6" w:space="0" w:color="E4E6DF"/>
                                      <w:bottom w:val="single" w:sz="6" w:space="0" w:color="E4E6DF"/>
                                      <w:right w:val="single" w:sz="6" w:space="0" w:color="E4E6DF"/>
                                    </w:tcBorders>
                                    <w:hideMark/>
                                  </w:tcPr>
                                  <w:tbl>
                                    <w:tblPr>
                                      <w:tblW w:w="5000" w:type="pct"/>
                                      <w:tblCellMar>
                                        <w:left w:w="0" w:type="dxa"/>
                                        <w:right w:w="0" w:type="dxa"/>
                                      </w:tblCellMar>
                                      <w:tblLook w:val="04A0" w:firstRow="1" w:lastRow="0" w:firstColumn="1" w:lastColumn="0" w:noHBand="0" w:noVBand="1"/>
                                    </w:tblPr>
                                    <w:tblGrid>
                                      <w:gridCol w:w="4250"/>
                                    </w:tblGrid>
                                    <w:tr w:rsidR="004E3A06" w14:paraId="78A60B1E" w14:textId="77777777">
                                      <w:tc>
                                        <w:tcPr>
                                          <w:tcW w:w="0" w:type="auto"/>
                                          <w:tcMar>
                                            <w:top w:w="150" w:type="dxa"/>
                                            <w:left w:w="300" w:type="dxa"/>
                                            <w:bottom w:w="150" w:type="dxa"/>
                                            <w:right w:w="300" w:type="dxa"/>
                                          </w:tcMar>
                                        </w:tcPr>
                                        <w:p w14:paraId="5E827961" w14:textId="77777777" w:rsidR="004E3A06" w:rsidRDefault="004E3A06">
                                          <w:pPr>
                                            <w:rPr>
                                              <w:rFonts w:ascii="Lato" w:eastAsia="Times New Roman" w:hAnsi="Lato"/>
                                              <w:color w:val="000000"/>
                                              <w:sz w:val="21"/>
                                              <w:szCs w:val="21"/>
                                            </w:rPr>
                                          </w:pPr>
                                          <w:r>
                                            <w:rPr>
                                              <w:rFonts w:ascii="Lato" w:eastAsia="Times New Roman" w:hAnsi="Lato"/>
                                              <w:b/>
                                              <w:bCs/>
                                              <w:color w:val="000000"/>
                                              <w:sz w:val="27"/>
                                              <w:szCs w:val="27"/>
                                            </w:rPr>
                                            <w:t>Practice Advice Question</w:t>
                                          </w:r>
                                        </w:p>
                                        <w:p w14:paraId="4E776F01" w14:textId="77777777" w:rsidR="004E3A06" w:rsidRDefault="004E3A06">
                                          <w:pPr>
                                            <w:rPr>
                                              <w:rFonts w:ascii="Lato" w:eastAsia="Times New Roman" w:hAnsi="Lato"/>
                                              <w:color w:val="000000"/>
                                              <w:sz w:val="21"/>
                                              <w:szCs w:val="21"/>
                                            </w:rPr>
                                          </w:pPr>
                                        </w:p>
                                        <w:p w14:paraId="56EA615D" w14:textId="77777777" w:rsidR="004E3A06" w:rsidRDefault="004E3A06">
                                          <w:pPr>
                                            <w:rPr>
                                              <w:rFonts w:ascii="Lato" w:eastAsia="Times New Roman" w:hAnsi="Lato"/>
                                              <w:color w:val="000000"/>
                                              <w:sz w:val="21"/>
                                              <w:szCs w:val="21"/>
                                            </w:rPr>
                                          </w:pPr>
                                          <w:r>
                                            <w:rPr>
                                              <w:rFonts w:ascii="Lato" w:eastAsia="Times New Roman" w:hAnsi="Lato"/>
                                              <w:i/>
                                              <w:iCs/>
                                              <w:color w:val="000000"/>
                                              <w:sz w:val="21"/>
                                              <w:szCs w:val="21"/>
                                            </w:rPr>
                                            <w:t>Can a third party obtain consent on behalf of the physiotherapist for services provided? </w:t>
                                          </w:r>
                                        </w:p>
                                      </w:tc>
                                    </w:tr>
                                    <w:tr w:rsidR="004E3A06" w14:paraId="30AA65E1"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3650"/>
                                          </w:tblGrid>
                                          <w:tr w:rsidR="004E3A06" w14:paraId="7AC9653E"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920"/>
                                                </w:tblGrid>
                                                <w:tr w:rsidR="004E3A06" w14:paraId="0CF4B218" w14:textId="77777777">
                                                  <w:tc>
                                                    <w:tcPr>
                                                      <w:tcW w:w="0" w:type="auto"/>
                                                      <w:shd w:val="clear" w:color="auto" w:fill="D0F0F7"/>
                                                      <w:tcMar>
                                                        <w:top w:w="135" w:type="dxa"/>
                                                        <w:left w:w="225" w:type="dxa"/>
                                                        <w:bottom w:w="150" w:type="dxa"/>
                                                        <w:right w:w="225" w:type="dxa"/>
                                                      </w:tcMar>
                                                      <w:hideMark/>
                                                    </w:tcPr>
                                                    <w:p w14:paraId="1505720A" w14:textId="77777777" w:rsidR="004E3A06" w:rsidRDefault="004E3A06">
                                                      <w:pPr>
                                                        <w:jc w:val="center"/>
                                                        <w:rPr>
                                                          <w:rFonts w:ascii="Arial" w:eastAsia="Times New Roman" w:hAnsi="Arial" w:cs="Arial"/>
                                                          <w:b/>
                                                          <w:bCs/>
                                                          <w:color w:val="FFFFFF"/>
                                                          <w:sz w:val="21"/>
                                                          <w:szCs w:val="21"/>
                                                        </w:rPr>
                                                      </w:pPr>
                                                      <w:hyperlink r:id="rId19" w:history="1">
                                                        <w:r>
                                                          <w:rPr>
                                                            <w:rStyle w:val="Hyperlink"/>
                                                            <w:rFonts w:ascii="Lato" w:eastAsia="Times New Roman" w:hAnsi="Lato" w:cs="Arial"/>
                                                            <w:b/>
                                                            <w:bCs/>
                                                            <w:color w:val="000000"/>
                                                            <w:sz w:val="21"/>
                                                            <w:szCs w:val="21"/>
                                                            <w:u w:val="none"/>
                                                          </w:rPr>
                                                          <w:t>Get the Answer</w:t>
                                                        </w:r>
                                                      </w:hyperlink>
                                                    </w:p>
                                                  </w:tc>
                                                </w:tr>
                                              </w:tbl>
                                              <w:p w14:paraId="2260E8A2" w14:textId="77777777" w:rsidR="004E3A06" w:rsidRDefault="004E3A06">
                                                <w:pPr>
                                                  <w:rPr>
                                                    <w:rFonts w:ascii="Times New Roman" w:eastAsia="Times New Roman" w:hAnsi="Times New Roman" w:cs="Times New Roman"/>
                                                    <w:sz w:val="20"/>
                                                    <w:szCs w:val="20"/>
                                                  </w:rPr>
                                                </w:pPr>
                                              </w:p>
                                            </w:tc>
                                          </w:tr>
                                        </w:tbl>
                                        <w:p w14:paraId="1B3DE5ED" w14:textId="77777777" w:rsidR="004E3A06" w:rsidRDefault="004E3A06">
                                          <w:pPr>
                                            <w:rPr>
                                              <w:rFonts w:ascii="Times New Roman" w:eastAsia="Times New Roman" w:hAnsi="Times New Roman" w:cs="Times New Roman"/>
                                              <w:sz w:val="20"/>
                                              <w:szCs w:val="20"/>
                                            </w:rPr>
                                          </w:pPr>
                                        </w:p>
                                      </w:tc>
                                    </w:tr>
                                  </w:tbl>
                                  <w:p w14:paraId="141325BC" w14:textId="77777777" w:rsidR="004E3A06" w:rsidRDefault="004E3A06">
                                    <w:pPr>
                                      <w:rPr>
                                        <w:rFonts w:ascii="Times New Roman" w:eastAsia="Times New Roman" w:hAnsi="Times New Roman" w:cs="Times New Roman"/>
                                        <w:sz w:val="20"/>
                                        <w:szCs w:val="20"/>
                                      </w:rPr>
                                    </w:pPr>
                                  </w:p>
                                </w:tc>
                                <w:tc>
                                  <w:tcPr>
                                    <w:tcW w:w="75" w:type="dxa"/>
                                    <w:shd w:val="clear" w:color="auto" w:fill="FFFFFF"/>
                                    <w:hideMark/>
                                  </w:tcPr>
                                  <w:p w14:paraId="3D9B4B3A" w14:textId="70AFAD32" w:rsidR="004E3A06" w:rsidRDefault="004E3A06">
                                    <w:pPr>
                                      <w:spacing w:line="15" w:lineRule="atLeast"/>
                                      <w:jc w:val="center"/>
                                      <w:rPr>
                                        <w:rFonts w:eastAsia="Times New Roman"/>
                                      </w:rPr>
                                    </w:pPr>
                                    <w:r>
                                      <w:rPr>
                                        <w:rFonts w:eastAsia="Times New Roman"/>
                                        <w:noProof/>
                                      </w:rPr>
                                      <w:lastRenderedPageBreak/>
                                      <w:drawing>
                                        <wp:inline distT="0" distB="0" distL="0" distR="0" wp14:anchorId="23F11951" wp14:editId="3C284A1A">
                                          <wp:extent cx="45720" cy="99060"/>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c>
                                  <w:tcPr>
                                    <w:tcW w:w="75" w:type="dxa"/>
                                    <w:shd w:val="clear" w:color="auto" w:fill="FFFFFF"/>
                                    <w:hideMark/>
                                  </w:tcPr>
                                  <w:p w14:paraId="09A1D72D" w14:textId="077080C4" w:rsidR="004E3A06" w:rsidRDefault="004E3A06">
                                    <w:pPr>
                                      <w:spacing w:line="15" w:lineRule="atLeast"/>
                                      <w:jc w:val="center"/>
                                      <w:rPr>
                                        <w:rFonts w:eastAsia="Times New Roman"/>
                                      </w:rPr>
                                    </w:pPr>
                                    <w:r>
                                      <w:rPr>
                                        <w:rFonts w:eastAsia="Times New Roman"/>
                                        <w:noProof/>
                                      </w:rPr>
                                      <w:drawing>
                                        <wp:inline distT="0" distB="0" distL="0" distR="0" wp14:anchorId="73650633" wp14:editId="7BE47BDB">
                                          <wp:extent cx="45720" cy="45720"/>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2500" w:type="pct"/>
                                    <w:tcBorders>
                                      <w:top w:val="single" w:sz="6" w:space="0" w:color="E4E6DF"/>
                                      <w:left w:val="single" w:sz="6" w:space="0" w:color="E4E6DF"/>
                                      <w:bottom w:val="single" w:sz="6" w:space="0" w:color="E4E6DF"/>
                                      <w:right w:val="single" w:sz="6" w:space="0" w:color="E4E6DF"/>
                                    </w:tcBorders>
                                  </w:tcPr>
                                  <w:tbl>
                                    <w:tblPr>
                                      <w:tblW w:w="5000" w:type="pct"/>
                                      <w:tblCellMar>
                                        <w:left w:w="0" w:type="dxa"/>
                                        <w:right w:w="0" w:type="dxa"/>
                                      </w:tblCellMar>
                                      <w:tblLook w:val="04A0" w:firstRow="1" w:lastRow="0" w:firstColumn="1" w:lastColumn="0" w:noHBand="0" w:noVBand="1"/>
                                    </w:tblPr>
                                    <w:tblGrid>
                                      <w:gridCol w:w="4250"/>
                                    </w:tblGrid>
                                    <w:tr w:rsidR="004E3A06" w14:paraId="48735076" w14:textId="77777777">
                                      <w:tc>
                                        <w:tcPr>
                                          <w:tcW w:w="0" w:type="auto"/>
                                          <w:tcMar>
                                            <w:top w:w="150" w:type="dxa"/>
                                            <w:left w:w="300" w:type="dxa"/>
                                            <w:bottom w:w="150" w:type="dxa"/>
                                            <w:right w:w="300" w:type="dxa"/>
                                          </w:tcMar>
                                          <w:hideMark/>
                                        </w:tcPr>
                                        <w:p w14:paraId="20C88A6E" w14:textId="77777777" w:rsidR="004E3A06" w:rsidRDefault="004E3A06">
                                          <w:pPr>
                                            <w:rPr>
                                              <w:rFonts w:ascii="Lato" w:eastAsia="Times New Roman" w:hAnsi="Lato"/>
                                              <w:color w:val="000000"/>
                                              <w:sz w:val="21"/>
                                              <w:szCs w:val="21"/>
                                            </w:rPr>
                                          </w:pPr>
                                          <w:r>
                                            <w:rPr>
                                              <w:rFonts w:ascii="Lato" w:eastAsia="Times New Roman" w:hAnsi="Lato"/>
                                              <w:b/>
                                              <w:bCs/>
                                              <w:color w:val="000000"/>
                                              <w:sz w:val="27"/>
                                              <w:szCs w:val="27"/>
                                            </w:rPr>
                                            <w:t>Myth vs Fact</w:t>
                                          </w:r>
                                        </w:p>
                                      </w:tc>
                                    </w:tr>
                                    <w:tr w:rsidR="004E3A06" w14:paraId="3C12EB57" w14:textId="77777777">
                                      <w:tc>
                                        <w:tcPr>
                                          <w:tcW w:w="0" w:type="auto"/>
                                          <w:tcMar>
                                            <w:top w:w="150" w:type="dxa"/>
                                            <w:left w:w="300" w:type="dxa"/>
                                            <w:bottom w:w="150" w:type="dxa"/>
                                            <w:right w:w="300" w:type="dxa"/>
                                          </w:tcMar>
                                        </w:tcPr>
                                        <w:p w14:paraId="0AE2A90B" w14:textId="77777777" w:rsidR="004E3A06" w:rsidRDefault="004E3A06">
                                          <w:pPr>
                                            <w:rPr>
                                              <w:rFonts w:ascii="Lato" w:eastAsia="Times New Roman" w:hAnsi="Lato"/>
                                              <w:color w:val="000000"/>
                                              <w:sz w:val="21"/>
                                              <w:szCs w:val="21"/>
                                            </w:rPr>
                                          </w:pPr>
                                          <w:r>
                                            <w:rPr>
                                              <w:rFonts w:ascii="Lato" w:eastAsia="Times New Roman" w:hAnsi="Lato"/>
                                              <w:i/>
                                              <w:iCs/>
                                              <w:color w:val="000000"/>
                                              <w:sz w:val="21"/>
                                              <w:szCs w:val="21"/>
                                            </w:rPr>
                                            <w:t>An internationally trained physiotherapist can work as a PTA while awaiting credentialing.</w:t>
                                          </w:r>
                                        </w:p>
                                        <w:p w14:paraId="347BCD3C" w14:textId="77777777" w:rsidR="004E3A06" w:rsidRDefault="004E3A06">
                                          <w:pPr>
                                            <w:rPr>
                                              <w:rFonts w:ascii="Lato" w:eastAsia="Times New Roman" w:hAnsi="Lato"/>
                                              <w:color w:val="000000"/>
                                              <w:sz w:val="21"/>
                                              <w:szCs w:val="21"/>
                                            </w:rPr>
                                          </w:pPr>
                                        </w:p>
                                        <w:p w14:paraId="0C7D4028" w14:textId="77777777" w:rsidR="004E3A06" w:rsidRDefault="004E3A06">
                                          <w:pPr>
                                            <w:rPr>
                                              <w:rFonts w:ascii="Lato" w:eastAsia="Times New Roman" w:hAnsi="Lato"/>
                                              <w:color w:val="000000"/>
                                              <w:sz w:val="21"/>
                                              <w:szCs w:val="21"/>
                                            </w:rPr>
                                          </w:pPr>
                                          <w:r>
                                            <w:rPr>
                                              <w:rFonts w:ascii="Lato" w:eastAsia="Times New Roman" w:hAnsi="Lato"/>
                                              <w:b/>
                                              <w:bCs/>
                                              <w:color w:val="000000"/>
                                              <w:sz w:val="21"/>
                                              <w:szCs w:val="21"/>
                                            </w:rPr>
                                            <w:t xml:space="preserve">Is this a myth or a fact? </w:t>
                                          </w:r>
                                        </w:p>
                                      </w:tc>
                                    </w:tr>
                                  </w:tbl>
                                  <w:p w14:paraId="3CDB33E9" w14:textId="77777777" w:rsidR="004E3A06" w:rsidRDefault="004E3A06">
                                    <w:pPr>
                                      <w:rPr>
                                        <w:rFonts w:eastAsia="Times New Roman"/>
                                        <w:vanish/>
                                      </w:rPr>
                                    </w:pPr>
                                  </w:p>
                                  <w:tbl>
                                    <w:tblPr>
                                      <w:tblW w:w="5000" w:type="pct"/>
                                      <w:tblCellMar>
                                        <w:left w:w="0" w:type="dxa"/>
                                        <w:right w:w="0" w:type="dxa"/>
                                      </w:tblCellMar>
                                      <w:tblLook w:val="04A0" w:firstRow="1" w:lastRow="0" w:firstColumn="1" w:lastColumn="0" w:noHBand="0" w:noVBand="1"/>
                                    </w:tblPr>
                                    <w:tblGrid>
                                      <w:gridCol w:w="4250"/>
                                    </w:tblGrid>
                                    <w:tr w:rsidR="004E3A06" w14:paraId="5ABC6748"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3650"/>
                                          </w:tblGrid>
                                          <w:tr w:rsidR="004E3A06" w14:paraId="386E362F"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278"/>
                                                </w:tblGrid>
                                                <w:tr w:rsidR="004E3A06" w14:paraId="39BBA398" w14:textId="77777777">
                                                  <w:tc>
                                                    <w:tcPr>
                                                      <w:tcW w:w="0" w:type="auto"/>
                                                      <w:shd w:val="clear" w:color="auto" w:fill="D0F0F7"/>
                                                      <w:tcMar>
                                                        <w:top w:w="135" w:type="dxa"/>
                                                        <w:left w:w="225" w:type="dxa"/>
                                                        <w:bottom w:w="150" w:type="dxa"/>
                                                        <w:right w:w="225" w:type="dxa"/>
                                                      </w:tcMar>
                                                      <w:hideMark/>
                                                    </w:tcPr>
                                                    <w:p w14:paraId="40633A2D" w14:textId="77777777" w:rsidR="004E3A06" w:rsidRDefault="004E3A06">
                                                      <w:pPr>
                                                        <w:jc w:val="center"/>
                                                        <w:rPr>
                                                          <w:rFonts w:ascii="Arial" w:eastAsia="Times New Roman" w:hAnsi="Arial" w:cs="Arial"/>
                                                          <w:b/>
                                                          <w:bCs/>
                                                          <w:color w:val="FFFFFF"/>
                                                          <w:sz w:val="21"/>
                                                          <w:szCs w:val="21"/>
                                                        </w:rPr>
                                                      </w:pPr>
                                                      <w:hyperlink r:id="rId20" w:history="1">
                                                        <w:r>
                                                          <w:rPr>
                                                            <w:rStyle w:val="Hyperlink"/>
                                                            <w:rFonts w:ascii="Lato" w:eastAsia="Times New Roman" w:hAnsi="Lato" w:cs="Arial"/>
                                                            <w:b/>
                                                            <w:bCs/>
                                                            <w:color w:val="000000"/>
                                                            <w:sz w:val="21"/>
                                                            <w:szCs w:val="21"/>
                                                            <w:u w:val="none"/>
                                                          </w:rPr>
                                                          <w:t>Find Out</w:t>
                                                        </w:r>
                                                      </w:hyperlink>
                                                    </w:p>
                                                  </w:tc>
                                                </w:tr>
                                              </w:tbl>
                                              <w:p w14:paraId="6E7FD07D" w14:textId="77777777" w:rsidR="004E3A06" w:rsidRDefault="004E3A06">
                                                <w:pPr>
                                                  <w:rPr>
                                                    <w:rFonts w:ascii="Times New Roman" w:eastAsia="Times New Roman" w:hAnsi="Times New Roman" w:cs="Times New Roman"/>
                                                    <w:sz w:val="20"/>
                                                    <w:szCs w:val="20"/>
                                                  </w:rPr>
                                                </w:pPr>
                                              </w:p>
                                            </w:tc>
                                          </w:tr>
                                        </w:tbl>
                                        <w:p w14:paraId="77217CC4" w14:textId="77777777" w:rsidR="004E3A06" w:rsidRDefault="004E3A06">
                                          <w:pPr>
                                            <w:rPr>
                                              <w:rFonts w:ascii="Times New Roman" w:eastAsia="Times New Roman" w:hAnsi="Times New Roman" w:cs="Times New Roman"/>
                                              <w:sz w:val="20"/>
                                              <w:szCs w:val="20"/>
                                            </w:rPr>
                                          </w:pPr>
                                        </w:p>
                                      </w:tc>
                                    </w:tr>
                                  </w:tbl>
                                  <w:p w14:paraId="08D32D92" w14:textId="77777777" w:rsidR="004E3A06" w:rsidRDefault="004E3A06">
                                    <w:pPr>
                                      <w:rPr>
                                        <w:rFonts w:ascii="Times New Roman" w:eastAsia="Times New Roman" w:hAnsi="Times New Roman" w:cs="Times New Roman"/>
                                        <w:sz w:val="20"/>
                                        <w:szCs w:val="20"/>
                                      </w:rPr>
                                    </w:pPr>
                                  </w:p>
                                </w:tc>
                                <w:tc>
                                  <w:tcPr>
                                    <w:tcW w:w="75" w:type="dxa"/>
                                    <w:shd w:val="clear" w:color="auto" w:fill="FFFFFF"/>
                                    <w:hideMark/>
                                  </w:tcPr>
                                  <w:p w14:paraId="2887E98C" w14:textId="3E3B50AF" w:rsidR="004E3A06" w:rsidRDefault="004E3A06">
                                    <w:pPr>
                                      <w:spacing w:line="15" w:lineRule="atLeast"/>
                                      <w:jc w:val="center"/>
                                      <w:rPr>
                                        <w:rFonts w:eastAsia="Times New Roman"/>
                                      </w:rPr>
                                    </w:pPr>
                                    <w:r>
                                      <w:rPr>
                                        <w:rFonts w:eastAsia="Times New Roman"/>
                                        <w:noProof/>
                                      </w:rPr>
                                      <w:lastRenderedPageBreak/>
                                      <w:drawing>
                                        <wp:inline distT="0" distB="0" distL="0" distR="0" wp14:anchorId="05ABC133" wp14:editId="301C06BD">
                                          <wp:extent cx="45720" cy="99060"/>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 cy="99060"/>
                                                  </a:xfrm>
                                                  <a:prstGeom prst="rect">
                                                    <a:avLst/>
                                                  </a:prstGeom>
                                                  <a:noFill/>
                                                  <a:ln>
                                                    <a:noFill/>
                                                  </a:ln>
                                                </pic:spPr>
                                              </pic:pic>
                                            </a:graphicData>
                                          </a:graphic>
                                        </wp:inline>
                                      </w:drawing>
                                    </w:r>
                                  </w:p>
                                </w:tc>
                              </w:tr>
                            </w:tbl>
                            <w:p w14:paraId="77D0914E" w14:textId="77777777" w:rsidR="004E3A06" w:rsidRDefault="004E3A06">
                              <w:pPr>
                                <w:rPr>
                                  <w:rFonts w:ascii="Times New Roman" w:eastAsia="Times New Roman" w:hAnsi="Times New Roman" w:cs="Times New Roman"/>
                                  <w:sz w:val="20"/>
                                  <w:szCs w:val="20"/>
                                </w:rPr>
                              </w:pPr>
                            </w:p>
                          </w:tc>
                        </w:tr>
                      </w:tbl>
                      <w:p w14:paraId="5B10C885"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9B6A03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22F95780"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70FECF00" w14:textId="77777777">
                                      <w:trPr>
                                        <w:trHeight w:val="15"/>
                                        <w:jc w:val="center"/>
                                      </w:trPr>
                                      <w:tc>
                                        <w:tcPr>
                                          <w:tcW w:w="5000" w:type="pct"/>
                                          <w:tcMar>
                                            <w:top w:w="0" w:type="dxa"/>
                                            <w:left w:w="0" w:type="dxa"/>
                                            <w:bottom w:w="300" w:type="dxa"/>
                                            <w:right w:w="0" w:type="dxa"/>
                                          </w:tcMar>
                                          <w:hideMark/>
                                        </w:tcPr>
                                        <w:p w14:paraId="2DE97A1F" w14:textId="4BAEBD7A" w:rsidR="004E3A06" w:rsidRDefault="004E3A06">
                                          <w:pPr>
                                            <w:spacing w:line="15" w:lineRule="atLeast"/>
                                            <w:jc w:val="center"/>
                                            <w:rPr>
                                              <w:rFonts w:eastAsia="Times New Roman"/>
                                            </w:rPr>
                                          </w:pPr>
                                          <w:r>
                                            <w:rPr>
                                              <w:rFonts w:eastAsia="Times New Roman"/>
                                              <w:noProof/>
                                            </w:rPr>
                                            <w:drawing>
                                              <wp:inline distT="0" distB="0" distL="0" distR="0" wp14:anchorId="291F7FF2" wp14:editId="07CC8248">
                                                <wp:extent cx="45720" cy="7620"/>
                                                <wp:effectExtent l="0" t="0" r="0" b="0"/>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A5827BC" w14:textId="77777777" w:rsidR="004E3A06" w:rsidRDefault="004E3A06">
                                    <w:pPr>
                                      <w:jc w:val="center"/>
                                      <w:rPr>
                                        <w:rFonts w:ascii="Times New Roman" w:eastAsia="Times New Roman" w:hAnsi="Times New Roman" w:cs="Times New Roman"/>
                                        <w:sz w:val="20"/>
                                        <w:szCs w:val="20"/>
                                      </w:rPr>
                                    </w:pPr>
                                  </w:p>
                                </w:tc>
                              </w:tr>
                            </w:tbl>
                            <w:p w14:paraId="529E9B3F" w14:textId="77777777" w:rsidR="004E3A06" w:rsidRDefault="004E3A06">
                              <w:pPr>
                                <w:rPr>
                                  <w:rFonts w:ascii="Times New Roman" w:eastAsia="Times New Roman" w:hAnsi="Times New Roman" w:cs="Times New Roman"/>
                                  <w:sz w:val="20"/>
                                  <w:szCs w:val="20"/>
                                </w:rPr>
                              </w:pPr>
                            </w:p>
                          </w:tc>
                        </w:tr>
                      </w:tbl>
                      <w:p w14:paraId="5E2E5AFD"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B0AA20E"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48B1D3D8" w14:textId="77777777">
                                <w:tc>
                                  <w:tcPr>
                                    <w:tcW w:w="0" w:type="auto"/>
                                    <w:hideMark/>
                                  </w:tcPr>
                                  <w:tbl>
                                    <w:tblPr>
                                      <w:tblW w:w="5000" w:type="pct"/>
                                      <w:jc w:val="center"/>
                                      <w:tblLook w:val="04A0" w:firstRow="1" w:lastRow="0" w:firstColumn="1" w:lastColumn="0" w:noHBand="0" w:noVBand="1"/>
                                    </w:tblPr>
                                    <w:tblGrid>
                                      <w:gridCol w:w="9300"/>
                                    </w:tblGrid>
                                    <w:tr w:rsidR="004E3A06" w14:paraId="65799B0F"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42"/>
                                          </w:tblGrid>
                                          <w:tr w:rsidR="004E3A06" w14:paraId="5A14CDDF" w14:textId="77777777">
                                            <w:trPr>
                                              <w:trHeight w:val="15"/>
                                              <w:jc w:val="center"/>
                                            </w:trPr>
                                            <w:tc>
                                              <w:tcPr>
                                                <w:tcW w:w="0" w:type="auto"/>
                                                <w:shd w:val="clear" w:color="auto" w:fill="317394"/>
                                                <w:vAlign w:val="center"/>
                                                <w:hideMark/>
                                              </w:tcPr>
                                              <w:p w14:paraId="33658E67" w14:textId="6D6A74F0" w:rsidR="004E3A06" w:rsidRDefault="004E3A06">
                                                <w:pPr>
                                                  <w:spacing w:line="15" w:lineRule="atLeast"/>
                                                  <w:jc w:val="center"/>
                                                  <w:rPr>
                                                    <w:rFonts w:eastAsia="Times New Roman"/>
                                                  </w:rPr>
                                                </w:pPr>
                                                <w:r>
                                                  <w:rPr>
                                                    <w:rFonts w:eastAsia="Times New Roman"/>
                                                    <w:noProof/>
                                                  </w:rPr>
                                                  <w:drawing>
                                                    <wp:inline distT="0" distB="0" distL="0" distR="0" wp14:anchorId="387C2628" wp14:editId="76210FDC">
                                                      <wp:extent cx="45720" cy="7620"/>
                                                      <wp:effectExtent l="0" t="0" r="0" b="0"/>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6B2AD6A6" w14:textId="77777777" w:rsidR="004E3A06" w:rsidRDefault="004E3A06">
                                          <w:pPr>
                                            <w:jc w:val="center"/>
                                            <w:rPr>
                                              <w:rFonts w:ascii="Times New Roman" w:eastAsia="Times New Roman" w:hAnsi="Times New Roman" w:cs="Times New Roman"/>
                                              <w:sz w:val="20"/>
                                              <w:szCs w:val="20"/>
                                            </w:rPr>
                                          </w:pPr>
                                        </w:p>
                                      </w:tc>
                                    </w:tr>
                                  </w:tbl>
                                  <w:p w14:paraId="053E78ED" w14:textId="77777777" w:rsidR="004E3A06" w:rsidRDefault="004E3A06">
                                    <w:pPr>
                                      <w:jc w:val="center"/>
                                      <w:rPr>
                                        <w:rFonts w:ascii="Times New Roman" w:eastAsia="Times New Roman" w:hAnsi="Times New Roman" w:cs="Times New Roman"/>
                                        <w:sz w:val="20"/>
                                        <w:szCs w:val="20"/>
                                      </w:rPr>
                                    </w:pPr>
                                  </w:p>
                                </w:tc>
                              </w:tr>
                            </w:tbl>
                            <w:p w14:paraId="6918E4B3" w14:textId="77777777" w:rsidR="004E3A06" w:rsidRDefault="004E3A06">
                              <w:pPr>
                                <w:rPr>
                                  <w:rFonts w:ascii="Times New Roman" w:eastAsia="Times New Roman" w:hAnsi="Times New Roman" w:cs="Times New Roman"/>
                                  <w:sz w:val="20"/>
                                  <w:szCs w:val="20"/>
                                </w:rPr>
                              </w:pPr>
                            </w:p>
                          </w:tc>
                        </w:tr>
                      </w:tbl>
                      <w:p w14:paraId="61F7FD0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768C894" w14:textId="77777777">
                          <w:trPr>
                            <w:jc w:val="center"/>
                          </w:trPr>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4350"/>
                                <w:gridCol w:w="4350"/>
                              </w:tblGrid>
                              <w:tr w:rsidR="004E3A06" w14:paraId="42EF07C3" w14:textId="77777777">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350"/>
                                    </w:tblGrid>
                                    <w:tr w:rsidR="004E3A06" w14:paraId="461AD9A2" w14:textId="77777777">
                                      <w:tc>
                                        <w:tcPr>
                                          <w:tcW w:w="0" w:type="auto"/>
                                          <w:tcMar>
                                            <w:top w:w="150" w:type="dxa"/>
                                            <w:left w:w="0" w:type="dxa"/>
                                            <w:bottom w:w="150" w:type="dxa"/>
                                            <w:right w:w="0" w:type="dxa"/>
                                          </w:tcMar>
                                          <w:hideMark/>
                                        </w:tcPr>
                                        <w:p w14:paraId="01B2DED2" w14:textId="116D4F27" w:rsidR="004E3A06" w:rsidRDefault="004E3A06">
                                          <w:pPr>
                                            <w:jc w:val="center"/>
                                            <w:rPr>
                                              <w:rFonts w:eastAsia="Times New Roman"/>
                                            </w:rPr>
                                          </w:pPr>
                                          <w:r>
                                            <w:rPr>
                                              <w:rFonts w:eastAsia="Times New Roman"/>
                                              <w:noProof/>
                                            </w:rPr>
                                            <w:drawing>
                                              <wp:inline distT="0" distB="0" distL="0" distR="0" wp14:anchorId="0DD08BB3" wp14:editId="4F552B5C">
                                                <wp:extent cx="2400300" cy="1341120"/>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300" cy="1341120"/>
                                                        </a:xfrm>
                                                        <a:prstGeom prst="rect">
                                                          <a:avLst/>
                                                        </a:prstGeom>
                                                        <a:noFill/>
                                                        <a:ln>
                                                          <a:noFill/>
                                                        </a:ln>
                                                      </pic:spPr>
                                                    </pic:pic>
                                                  </a:graphicData>
                                                </a:graphic>
                                              </wp:inline>
                                            </w:drawing>
                                          </w:r>
                                        </w:p>
                                      </w:tc>
                                    </w:tr>
                                  </w:tbl>
                                  <w:p w14:paraId="0F1BF04D" w14:textId="77777777" w:rsidR="004E3A06" w:rsidRDefault="004E3A06">
                                    <w:pPr>
                                      <w:rPr>
                                        <w:rFonts w:ascii="Times New Roman" w:eastAsia="Times New Roman" w:hAnsi="Times New Roman" w:cs="Times New Roman"/>
                                        <w:sz w:val="20"/>
                                        <w:szCs w:val="20"/>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350"/>
                                    </w:tblGrid>
                                    <w:tr w:rsidR="004E3A06" w14:paraId="73E9B6E1" w14:textId="77777777">
                                      <w:tc>
                                        <w:tcPr>
                                          <w:tcW w:w="0" w:type="auto"/>
                                          <w:tcMar>
                                            <w:top w:w="150" w:type="dxa"/>
                                            <w:left w:w="150" w:type="dxa"/>
                                            <w:bottom w:w="150" w:type="dxa"/>
                                            <w:right w:w="300" w:type="dxa"/>
                                          </w:tcMar>
                                          <w:hideMark/>
                                        </w:tcPr>
                                        <w:p w14:paraId="3DDE794A" w14:textId="77777777" w:rsidR="004E3A06" w:rsidRDefault="004E3A06">
                                          <w:pPr>
                                            <w:rPr>
                                              <w:rFonts w:ascii="Lato" w:eastAsia="Times New Roman" w:hAnsi="Lato"/>
                                              <w:b/>
                                              <w:bCs/>
                                              <w:color w:val="00647A"/>
                                              <w:sz w:val="27"/>
                                              <w:szCs w:val="27"/>
                                            </w:rPr>
                                          </w:pPr>
                                          <w:r>
                                            <w:rPr>
                                              <w:rFonts w:ascii="Lato" w:eastAsia="Times New Roman" w:hAnsi="Lato"/>
                                              <w:b/>
                                              <w:bCs/>
                                              <w:color w:val="00647A"/>
                                              <w:sz w:val="30"/>
                                              <w:szCs w:val="30"/>
                                            </w:rPr>
                                            <w:t>National Day for Truth and Reconciliation - September 30</w:t>
                                          </w:r>
                                        </w:p>
                                        <w:p w14:paraId="1ADFD205" w14:textId="77777777" w:rsidR="004E3A06" w:rsidRDefault="004E3A06">
                                          <w:pPr>
                                            <w:rPr>
                                              <w:rFonts w:ascii="Lato" w:eastAsia="Times New Roman" w:hAnsi="Lato"/>
                                              <w:b/>
                                              <w:bCs/>
                                              <w:color w:val="00647A"/>
                                              <w:sz w:val="27"/>
                                              <w:szCs w:val="27"/>
                                            </w:rPr>
                                          </w:pPr>
                                          <w:r>
                                            <w:rPr>
                                              <w:rFonts w:ascii="Lato" w:eastAsia="Times New Roman" w:hAnsi="Lato"/>
                                              <w:b/>
                                              <w:bCs/>
                                              <w:color w:val="00647A"/>
                                              <w:sz w:val="30"/>
                                              <w:szCs w:val="30"/>
                                            </w:rPr>
                                            <w:t>﻿</w:t>
                                          </w:r>
                                        </w:p>
                                        <w:p w14:paraId="1788BDE5" w14:textId="77777777" w:rsidR="004E3A06" w:rsidRDefault="004E3A06">
                                          <w:pPr>
                                            <w:rPr>
                                              <w:rFonts w:ascii="Lato" w:eastAsia="Times New Roman" w:hAnsi="Lato"/>
                                              <w:b/>
                                              <w:bCs/>
                                              <w:color w:val="00647A"/>
                                              <w:sz w:val="27"/>
                                              <w:szCs w:val="27"/>
                                            </w:rPr>
                                          </w:pPr>
                                          <w:r>
                                            <w:rPr>
                                              <w:rFonts w:ascii="Lato" w:eastAsia="Times New Roman" w:hAnsi="Lato"/>
                                              <w:b/>
                                              <w:bCs/>
                                              <w:color w:val="000000"/>
                                              <w:sz w:val="24"/>
                                              <w:szCs w:val="24"/>
                                            </w:rPr>
                                            <w:t xml:space="preserve">Take a few minutes to review the following resources. </w:t>
                                          </w:r>
                                        </w:p>
                                      </w:tc>
                                    </w:tr>
                                  </w:tbl>
                                  <w:p w14:paraId="6819DAE2" w14:textId="77777777" w:rsidR="004E3A06" w:rsidRDefault="004E3A06">
                                    <w:pPr>
                                      <w:rPr>
                                        <w:rFonts w:ascii="Times New Roman" w:eastAsia="Times New Roman" w:hAnsi="Times New Roman" w:cs="Times New Roman"/>
                                        <w:sz w:val="20"/>
                                        <w:szCs w:val="20"/>
                                      </w:rPr>
                                    </w:pPr>
                                  </w:p>
                                </w:tc>
                              </w:tr>
                            </w:tbl>
                            <w:p w14:paraId="6709A0C0" w14:textId="77777777" w:rsidR="004E3A06" w:rsidRDefault="004E3A06">
                              <w:pPr>
                                <w:rPr>
                                  <w:rFonts w:ascii="Times New Roman" w:eastAsia="Times New Roman" w:hAnsi="Times New Roman" w:cs="Times New Roman"/>
                                  <w:sz w:val="20"/>
                                  <w:szCs w:val="20"/>
                                </w:rPr>
                              </w:pPr>
                            </w:p>
                          </w:tc>
                        </w:tr>
                      </w:tbl>
                      <w:p w14:paraId="09E3C603"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545FE21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3E892A50" w14:textId="77777777">
                                <w:tc>
                                  <w:tcPr>
                                    <w:tcW w:w="0" w:type="auto"/>
                                    <w:tcMar>
                                      <w:top w:w="150" w:type="dxa"/>
                                      <w:left w:w="300" w:type="dxa"/>
                                      <w:bottom w:w="150" w:type="dxa"/>
                                      <w:right w:w="300" w:type="dxa"/>
                                    </w:tcMar>
                                  </w:tcPr>
                                  <w:p w14:paraId="02301877"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September 30 marks the National Day for Truth and Reconciliation and Orange Shirt Day.</w:t>
                                    </w:r>
                                  </w:p>
                                  <w:p w14:paraId="0A2749A0" w14:textId="77777777" w:rsidR="004E3A06" w:rsidRDefault="004E3A06">
                                    <w:pPr>
                                      <w:rPr>
                                        <w:rFonts w:ascii="Lato" w:eastAsia="Times New Roman" w:hAnsi="Lato"/>
                                        <w:color w:val="000000"/>
                                        <w:sz w:val="21"/>
                                        <w:szCs w:val="21"/>
                                      </w:rPr>
                                    </w:pPr>
                                  </w:p>
                                  <w:p w14:paraId="2040420A"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The </w:t>
                                    </w:r>
                                    <w:hyperlink r:id="rId22" w:tgtFrame="_blank" w:history="1">
                                      <w:r>
                                        <w:rPr>
                                          <w:rStyle w:val="Hyperlink"/>
                                          <w:rFonts w:ascii="Lato" w:eastAsia="Times New Roman" w:hAnsi="Lato"/>
                                          <w:b/>
                                          <w:bCs/>
                                          <w:color w:val="00647A"/>
                                          <w:sz w:val="21"/>
                                          <w:szCs w:val="21"/>
                                        </w:rPr>
                                        <w:t>National Day for Truth and Reconciliation</w:t>
                                      </w:r>
                                    </w:hyperlink>
                                    <w:r>
                                      <w:rPr>
                                        <w:rFonts w:ascii="Lato" w:eastAsia="Times New Roman" w:hAnsi="Lato"/>
                                        <w:color w:val="000000"/>
                                        <w:sz w:val="21"/>
                                        <w:szCs w:val="21"/>
                                      </w:rPr>
                                      <w:t xml:space="preserve"> is a day to </w:t>
                                    </w:r>
                                    <w:proofErr w:type="spellStart"/>
                                    <w:r>
                                      <w:rPr>
                                        <w:rFonts w:ascii="Lato" w:eastAsia="Times New Roman" w:hAnsi="Lato"/>
                                        <w:color w:val="000000"/>
                                        <w:sz w:val="21"/>
                                        <w:szCs w:val="21"/>
                                      </w:rPr>
                                      <w:t>honour</w:t>
                                    </w:r>
                                    <w:proofErr w:type="spellEnd"/>
                                    <w:r>
                                      <w:rPr>
                                        <w:rFonts w:ascii="Lato" w:eastAsia="Times New Roman" w:hAnsi="Lato"/>
                                        <w:color w:val="000000"/>
                                        <w:sz w:val="21"/>
                                        <w:szCs w:val="21"/>
                                      </w:rPr>
                                      <w:t xml:space="preserve"> the lost children and Survivors of residential schools. </w:t>
                                    </w:r>
                                    <w:proofErr w:type="gramStart"/>
                                    <w:r>
                                      <w:rPr>
                                        <w:rFonts w:ascii="Lato" w:eastAsia="Times New Roman" w:hAnsi="Lato"/>
                                        <w:color w:val="000000"/>
                                        <w:sz w:val="21"/>
                                        <w:szCs w:val="21"/>
                                      </w:rPr>
                                      <w:t>Public commemoration and acknowledgement of the tragic and painful history,</w:t>
                                    </w:r>
                                    <w:proofErr w:type="gramEnd"/>
                                    <w:r>
                                      <w:rPr>
                                        <w:rFonts w:ascii="Lato" w:eastAsia="Times New Roman" w:hAnsi="Lato"/>
                                        <w:color w:val="000000"/>
                                        <w:sz w:val="21"/>
                                        <w:szCs w:val="21"/>
                                      </w:rPr>
                                      <w:t xml:space="preserve"> continued impact, and intergenerational trauma of Canada's residential school legacy is a vital component of the reconciliation process.</w:t>
                                    </w:r>
                                  </w:p>
                                  <w:p w14:paraId="5C324BF8" w14:textId="77777777" w:rsidR="004E3A06" w:rsidRDefault="004E3A06">
                                    <w:pPr>
                                      <w:rPr>
                                        <w:rFonts w:ascii="Lato" w:eastAsia="Times New Roman" w:hAnsi="Lato"/>
                                        <w:color w:val="000000"/>
                                        <w:sz w:val="21"/>
                                        <w:szCs w:val="21"/>
                                      </w:rPr>
                                    </w:pPr>
                                  </w:p>
                                  <w:p w14:paraId="10994B97" w14:textId="77777777" w:rsidR="004E3A06" w:rsidRDefault="004E3A06">
                                    <w:pPr>
                                      <w:rPr>
                                        <w:rFonts w:ascii="Lato" w:eastAsia="Times New Roman" w:hAnsi="Lato"/>
                                        <w:color w:val="000000"/>
                                        <w:sz w:val="21"/>
                                        <w:szCs w:val="21"/>
                                      </w:rPr>
                                    </w:pPr>
                                    <w:hyperlink r:id="rId23" w:tgtFrame="_blank" w:history="1">
                                      <w:r>
                                        <w:rPr>
                                          <w:rStyle w:val="Hyperlink"/>
                                          <w:rFonts w:ascii="Lato" w:eastAsia="Times New Roman" w:hAnsi="Lato"/>
                                          <w:b/>
                                          <w:bCs/>
                                          <w:color w:val="00647A"/>
                                          <w:sz w:val="21"/>
                                          <w:szCs w:val="21"/>
                                        </w:rPr>
                                        <w:t>Orange Shirt Day</w:t>
                                      </w:r>
                                    </w:hyperlink>
                                    <w:r>
                                      <w:rPr>
                                        <w:rFonts w:ascii="Lato" w:eastAsia="Times New Roman" w:hAnsi="Lato"/>
                                        <w:color w:val="000000"/>
                                        <w:sz w:val="21"/>
                                        <w:szCs w:val="21"/>
                                      </w:rPr>
                                      <w:t xml:space="preserve"> is an Indigenous-led movement, grassroots movement to raise awareness of the intergenerational impact of residential schools and to promote the concept of "Every Child Matters."</w:t>
                                    </w:r>
                                  </w:p>
                                  <w:p w14:paraId="63F59D98" w14:textId="77777777" w:rsidR="004E3A06" w:rsidRDefault="004E3A06">
                                    <w:pPr>
                                      <w:rPr>
                                        <w:rFonts w:ascii="Lato" w:eastAsia="Times New Roman" w:hAnsi="Lato"/>
                                        <w:color w:val="000000"/>
                                        <w:sz w:val="21"/>
                                        <w:szCs w:val="21"/>
                                      </w:rPr>
                                    </w:pPr>
                                  </w:p>
                                  <w:p w14:paraId="60ABC3D5"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In support of this important day, consider reviewing some of the materials below to explore the rich and diverse cultures, voices, experiences and stories of the First Nations, Inuit, and Métis peoples.</w:t>
                                    </w:r>
                                  </w:p>
                                  <w:p w14:paraId="3884A6A2" w14:textId="77777777" w:rsidR="004E3A06" w:rsidRDefault="004E3A06">
                                    <w:pPr>
                                      <w:rPr>
                                        <w:rFonts w:ascii="Lato" w:eastAsia="Times New Roman" w:hAnsi="Lato"/>
                                        <w:color w:val="000000"/>
                                        <w:sz w:val="21"/>
                                        <w:szCs w:val="21"/>
                                      </w:rPr>
                                    </w:pPr>
                                  </w:p>
                                  <w:p w14:paraId="53F9700A" w14:textId="77777777" w:rsidR="004E3A06" w:rsidRDefault="004E3A06" w:rsidP="00142A16">
                                    <w:pPr>
                                      <w:numPr>
                                        <w:ilvl w:val="0"/>
                                        <w:numId w:val="8"/>
                                      </w:numPr>
                                      <w:ind w:left="1320" w:hanging="240"/>
                                      <w:rPr>
                                        <w:rFonts w:ascii="Lato" w:eastAsia="Times New Roman" w:hAnsi="Lato"/>
                                        <w:color w:val="000000"/>
                                        <w:sz w:val="21"/>
                                        <w:szCs w:val="21"/>
                                      </w:rPr>
                                    </w:pPr>
                                    <w:hyperlink r:id="rId24" w:tgtFrame="_blank" w:history="1">
                                      <w:r>
                                        <w:rPr>
                                          <w:rStyle w:val="Hyperlink"/>
                                          <w:rFonts w:ascii="Lato" w:eastAsia="Times New Roman" w:hAnsi="Lato"/>
                                          <w:b/>
                                          <w:bCs/>
                                          <w:color w:val="00647A"/>
                                          <w:sz w:val="21"/>
                                          <w:szCs w:val="21"/>
                                        </w:rPr>
                                        <w:t>National Centre for Truth and Reconciliation</w:t>
                                      </w:r>
                                    </w:hyperlink>
                                  </w:p>
                                  <w:p w14:paraId="234C0BA6" w14:textId="77777777" w:rsidR="004E3A06" w:rsidRDefault="004E3A06" w:rsidP="00142A16">
                                    <w:pPr>
                                      <w:numPr>
                                        <w:ilvl w:val="0"/>
                                        <w:numId w:val="8"/>
                                      </w:numPr>
                                      <w:ind w:left="1320" w:hanging="240"/>
                                      <w:rPr>
                                        <w:rFonts w:ascii="Lato" w:eastAsia="Times New Roman" w:hAnsi="Lato"/>
                                        <w:color w:val="000000"/>
                                        <w:sz w:val="21"/>
                                        <w:szCs w:val="21"/>
                                      </w:rPr>
                                    </w:pPr>
                                    <w:hyperlink r:id="rId25" w:tgtFrame="_blank" w:history="1">
                                      <w:r>
                                        <w:rPr>
                                          <w:rStyle w:val="Hyperlink"/>
                                          <w:rFonts w:ascii="Lato" w:eastAsia="Times New Roman" w:hAnsi="Lato"/>
                                          <w:b/>
                                          <w:bCs/>
                                          <w:color w:val="00647A"/>
                                          <w:sz w:val="21"/>
                                          <w:szCs w:val="21"/>
                                        </w:rPr>
                                        <w:t>In Plain Sight Report</w:t>
                                      </w:r>
                                    </w:hyperlink>
                                    <w:r>
                                      <w:rPr>
                                        <w:rFonts w:ascii="Lato" w:eastAsia="Times New Roman" w:hAnsi="Lato"/>
                                        <w:color w:val="000000"/>
                                        <w:sz w:val="21"/>
                                        <w:szCs w:val="21"/>
                                      </w:rPr>
                                      <w:t xml:space="preserve"> - an independent investigation into Indigenous-specific discrimination in B.C. health care</w:t>
                                    </w:r>
                                  </w:p>
                                  <w:p w14:paraId="376794E1" w14:textId="77777777" w:rsidR="004E3A06" w:rsidRDefault="004E3A06" w:rsidP="00142A16">
                                    <w:pPr>
                                      <w:numPr>
                                        <w:ilvl w:val="0"/>
                                        <w:numId w:val="8"/>
                                      </w:numPr>
                                      <w:ind w:left="1320" w:hanging="240"/>
                                      <w:rPr>
                                        <w:rFonts w:ascii="Lato" w:eastAsia="Times New Roman" w:hAnsi="Lato"/>
                                        <w:color w:val="000000"/>
                                        <w:sz w:val="21"/>
                                        <w:szCs w:val="21"/>
                                      </w:rPr>
                                    </w:pPr>
                                    <w:hyperlink r:id="rId26" w:tgtFrame="_blank" w:history="1">
                                      <w:r>
                                        <w:rPr>
                                          <w:rStyle w:val="Hyperlink"/>
                                          <w:rFonts w:ascii="Lato" w:eastAsia="Times New Roman" w:hAnsi="Lato"/>
                                          <w:b/>
                                          <w:bCs/>
                                          <w:color w:val="00647A"/>
                                          <w:sz w:val="21"/>
                                          <w:szCs w:val="21"/>
                                        </w:rPr>
                                        <w:t>Government of Canada</w:t>
                                      </w:r>
                                    </w:hyperlink>
                                    <w:r>
                                      <w:rPr>
                                        <w:rFonts w:ascii="Lato" w:eastAsia="Times New Roman" w:hAnsi="Lato"/>
                                        <w:color w:val="000000"/>
                                        <w:sz w:val="21"/>
                                        <w:szCs w:val="21"/>
                                      </w:rPr>
                                      <w:t xml:space="preserve"> - learning resources</w:t>
                                    </w:r>
                                  </w:p>
                                  <w:p w14:paraId="1BC750B6" w14:textId="77777777" w:rsidR="004E3A06" w:rsidRDefault="004E3A06" w:rsidP="00142A16">
                                    <w:pPr>
                                      <w:numPr>
                                        <w:ilvl w:val="0"/>
                                        <w:numId w:val="8"/>
                                      </w:numPr>
                                      <w:ind w:left="1320" w:hanging="240"/>
                                      <w:rPr>
                                        <w:rFonts w:ascii="Lato" w:eastAsia="Times New Roman" w:hAnsi="Lato"/>
                                        <w:color w:val="000000"/>
                                        <w:sz w:val="21"/>
                                        <w:szCs w:val="21"/>
                                      </w:rPr>
                                    </w:pPr>
                                    <w:hyperlink r:id="rId27" w:tgtFrame="_blank" w:history="1">
                                      <w:r>
                                        <w:rPr>
                                          <w:rStyle w:val="Hyperlink"/>
                                          <w:rFonts w:ascii="Lato" w:eastAsia="Times New Roman" w:hAnsi="Lato"/>
                                          <w:b/>
                                          <w:bCs/>
                                          <w:color w:val="00647A"/>
                                          <w:sz w:val="21"/>
                                          <w:szCs w:val="21"/>
                                        </w:rPr>
                                        <w:t>It's Our Time Learning Toolkit</w:t>
                                      </w:r>
                                    </w:hyperlink>
                                    <w:r>
                                      <w:rPr>
                                        <w:rFonts w:ascii="Lato" w:eastAsia="Times New Roman" w:hAnsi="Lato"/>
                                        <w:color w:val="000000"/>
                                        <w:sz w:val="21"/>
                                        <w:szCs w:val="21"/>
                                      </w:rPr>
                                      <w:t xml:space="preserve"> - Assembly of First Nations</w:t>
                                    </w:r>
                                  </w:p>
                                  <w:p w14:paraId="487008D8" w14:textId="77777777" w:rsidR="004E3A06" w:rsidRDefault="004E3A06">
                                    <w:pPr>
                                      <w:rPr>
                                        <w:rFonts w:ascii="Lato" w:eastAsia="Times New Roman" w:hAnsi="Lato"/>
                                        <w:color w:val="000000"/>
                                        <w:sz w:val="21"/>
                                        <w:szCs w:val="21"/>
                                      </w:rPr>
                                    </w:pPr>
                                  </w:p>
                                  <w:p w14:paraId="0D101F30"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Additional resources to support anti-Indigenous racism and discrimination are available on the College website.</w:t>
                                    </w:r>
                                  </w:p>
                                </w:tc>
                              </w:tr>
                            </w:tbl>
                            <w:p w14:paraId="2F29098B" w14:textId="77777777" w:rsidR="004E3A06" w:rsidRDefault="004E3A06">
                              <w:pPr>
                                <w:rPr>
                                  <w:rFonts w:ascii="Times New Roman" w:eastAsia="Times New Roman" w:hAnsi="Times New Roman" w:cs="Times New Roman"/>
                                  <w:sz w:val="20"/>
                                  <w:szCs w:val="20"/>
                                </w:rPr>
                              </w:pPr>
                            </w:p>
                          </w:tc>
                        </w:tr>
                      </w:tbl>
                      <w:p w14:paraId="7D71D9A8"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3840407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69722883"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0DBDB109"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3284"/>
                                          </w:tblGrid>
                                          <w:tr w:rsidR="004E3A06" w14:paraId="137A1DB9" w14:textId="77777777">
                                            <w:tc>
                                              <w:tcPr>
                                                <w:tcW w:w="0" w:type="auto"/>
                                                <w:shd w:val="clear" w:color="auto" w:fill="D0F0F7"/>
                                                <w:tcMar>
                                                  <w:top w:w="135" w:type="dxa"/>
                                                  <w:left w:w="225" w:type="dxa"/>
                                                  <w:bottom w:w="150" w:type="dxa"/>
                                                  <w:right w:w="225" w:type="dxa"/>
                                                </w:tcMar>
                                                <w:hideMark/>
                                              </w:tcPr>
                                              <w:p w14:paraId="13B7F68C" w14:textId="77777777" w:rsidR="004E3A06" w:rsidRDefault="004E3A06">
                                                <w:pPr>
                                                  <w:jc w:val="center"/>
                                                  <w:rPr>
                                                    <w:rFonts w:ascii="Arial" w:eastAsia="Times New Roman" w:hAnsi="Arial" w:cs="Arial"/>
                                                    <w:b/>
                                                    <w:bCs/>
                                                    <w:color w:val="FFFFFF"/>
                                                    <w:sz w:val="21"/>
                                                    <w:szCs w:val="21"/>
                                                  </w:rPr>
                                                </w:pPr>
                                                <w:hyperlink r:id="rId28" w:history="1">
                                                  <w:r>
                                                    <w:rPr>
                                                      <w:rStyle w:val="Hyperlink"/>
                                                      <w:rFonts w:ascii="Lato" w:eastAsia="Times New Roman" w:hAnsi="Lato" w:cs="Arial"/>
                                                      <w:b/>
                                                      <w:bCs/>
                                                      <w:color w:val="000000"/>
                                                      <w:sz w:val="21"/>
                                                      <w:szCs w:val="21"/>
                                                      <w:u w:val="none"/>
                                                    </w:rPr>
                                                    <w:t xml:space="preserve">Equity, </w:t>
                                                  </w:r>
                                                  <w:proofErr w:type="gramStart"/>
                                                  <w:r>
                                                    <w:rPr>
                                                      <w:rStyle w:val="Hyperlink"/>
                                                      <w:rFonts w:ascii="Lato" w:eastAsia="Times New Roman" w:hAnsi="Lato" w:cs="Arial"/>
                                                      <w:b/>
                                                      <w:bCs/>
                                                      <w:color w:val="000000"/>
                                                      <w:sz w:val="21"/>
                                                      <w:szCs w:val="21"/>
                                                      <w:u w:val="none"/>
                                                    </w:rPr>
                                                    <w:t>Diversity</w:t>
                                                  </w:r>
                                                  <w:proofErr w:type="gramEnd"/>
                                                  <w:r>
                                                    <w:rPr>
                                                      <w:rStyle w:val="Hyperlink"/>
                                                      <w:rFonts w:ascii="Lato" w:eastAsia="Times New Roman" w:hAnsi="Lato" w:cs="Arial"/>
                                                      <w:b/>
                                                      <w:bCs/>
                                                      <w:color w:val="000000"/>
                                                      <w:sz w:val="21"/>
                                                      <w:szCs w:val="21"/>
                                                      <w:u w:val="none"/>
                                                    </w:rPr>
                                                    <w:t xml:space="preserve"> and Inclusion</w:t>
                                                  </w:r>
                                                </w:hyperlink>
                                              </w:p>
                                            </w:tc>
                                          </w:tr>
                                        </w:tbl>
                                        <w:p w14:paraId="4ED2F2E9" w14:textId="77777777" w:rsidR="004E3A06" w:rsidRDefault="004E3A06">
                                          <w:pPr>
                                            <w:rPr>
                                              <w:rFonts w:ascii="Times New Roman" w:eastAsia="Times New Roman" w:hAnsi="Times New Roman" w:cs="Times New Roman"/>
                                              <w:sz w:val="20"/>
                                              <w:szCs w:val="20"/>
                                            </w:rPr>
                                          </w:pPr>
                                        </w:p>
                                      </w:tc>
                                    </w:tr>
                                  </w:tbl>
                                  <w:p w14:paraId="413D5852" w14:textId="77777777" w:rsidR="004E3A06" w:rsidRDefault="004E3A06">
                                    <w:pPr>
                                      <w:rPr>
                                        <w:rFonts w:ascii="Times New Roman" w:eastAsia="Times New Roman" w:hAnsi="Times New Roman" w:cs="Times New Roman"/>
                                        <w:sz w:val="20"/>
                                        <w:szCs w:val="20"/>
                                      </w:rPr>
                                    </w:pPr>
                                  </w:p>
                                </w:tc>
                              </w:tr>
                            </w:tbl>
                            <w:p w14:paraId="5B892AEA" w14:textId="77777777" w:rsidR="004E3A06" w:rsidRDefault="004E3A06">
                              <w:pPr>
                                <w:rPr>
                                  <w:rFonts w:ascii="Times New Roman" w:eastAsia="Times New Roman" w:hAnsi="Times New Roman" w:cs="Times New Roman"/>
                                  <w:sz w:val="20"/>
                                  <w:szCs w:val="20"/>
                                </w:rPr>
                              </w:pPr>
                            </w:p>
                          </w:tc>
                        </w:tr>
                      </w:tbl>
                      <w:p w14:paraId="13F670A0"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4B2E6C7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3EE10F21"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156CB8F7" w14:textId="77777777">
                                      <w:trPr>
                                        <w:trHeight w:val="15"/>
                                        <w:jc w:val="center"/>
                                      </w:trPr>
                                      <w:tc>
                                        <w:tcPr>
                                          <w:tcW w:w="5000" w:type="pct"/>
                                          <w:tcMar>
                                            <w:top w:w="0" w:type="dxa"/>
                                            <w:left w:w="0" w:type="dxa"/>
                                            <w:bottom w:w="300" w:type="dxa"/>
                                            <w:right w:w="0" w:type="dxa"/>
                                          </w:tcMar>
                                          <w:hideMark/>
                                        </w:tcPr>
                                        <w:p w14:paraId="704B579B" w14:textId="532B8575" w:rsidR="004E3A06" w:rsidRDefault="004E3A06">
                                          <w:pPr>
                                            <w:spacing w:line="15" w:lineRule="atLeast"/>
                                            <w:jc w:val="center"/>
                                            <w:rPr>
                                              <w:rFonts w:eastAsia="Times New Roman"/>
                                            </w:rPr>
                                          </w:pPr>
                                          <w:r>
                                            <w:rPr>
                                              <w:rFonts w:eastAsia="Times New Roman"/>
                                              <w:noProof/>
                                            </w:rPr>
                                            <w:drawing>
                                              <wp:inline distT="0" distB="0" distL="0" distR="0" wp14:anchorId="148C0A3A" wp14:editId="7313A19A">
                                                <wp:extent cx="45720" cy="7620"/>
                                                <wp:effectExtent l="0" t="0" r="0" b="0"/>
                                                <wp:docPr id="14" name="Picture 1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700A5B0" w14:textId="77777777" w:rsidR="004E3A06" w:rsidRDefault="004E3A06">
                                    <w:pPr>
                                      <w:jc w:val="center"/>
                                      <w:rPr>
                                        <w:rFonts w:ascii="Times New Roman" w:eastAsia="Times New Roman" w:hAnsi="Times New Roman" w:cs="Times New Roman"/>
                                        <w:sz w:val="20"/>
                                        <w:szCs w:val="20"/>
                                      </w:rPr>
                                    </w:pPr>
                                  </w:p>
                                </w:tc>
                              </w:tr>
                            </w:tbl>
                            <w:p w14:paraId="5B0E35AF" w14:textId="77777777" w:rsidR="004E3A06" w:rsidRDefault="004E3A06">
                              <w:pPr>
                                <w:rPr>
                                  <w:rFonts w:ascii="Times New Roman" w:eastAsia="Times New Roman" w:hAnsi="Times New Roman" w:cs="Times New Roman"/>
                                  <w:sz w:val="20"/>
                                  <w:szCs w:val="20"/>
                                </w:rPr>
                              </w:pPr>
                            </w:p>
                          </w:tc>
                        </w:tr>
                      </w:tbl>
                      <w:p w14:paraId="4F03EEAA"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F83D81C"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2E1642C3" w14:textId="77777777">
                                <w:tc>
                                  <w:tcPr>
                                    <w:tcW w:w="0" w:type="auto"/>
                                    <w:tcMar>
                                      <w:top w:w="150" w:type="dxa"/>
                                      <w:left w:w="300" w:type="dxa"/>
                                      <w:bottom w:w="150" w:type="dxa"/>
                                      <w:right w:w="300" w:type="dxa"/>
                                    </w:tcMar>
                                    <w:hideMark/>
                                  </w:tcPr>
                                  <w:p w14:paraId="64E7DD00"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lastRenderedPageBreak/>
                                      <w:t>Council Highlights - September 23, 2022</w:t>
                                    </w:r>
                                  </w:p>
                                </w:tc>
                              </w:tr>
                            </w:tbl>
                            <w:p w14:paraId="270BECB0" w14:textId="77777777" w:rsidR="004E3A06" w:rsidRDefault="004E3A06">
                              <w:pPr>
                                <w:rPr>
                                  <w:rFonts w:ascii="Times New Roman" w:eastAsia="Times New Roman" w:hAnsi="Times New Roman" w:cs="Times New Roman"/>
                                  <w:sz w:val="20"/>
                                  <w:szCs w:val="20"/>
                                </w:rPr>
                              </w:pPr>
                            </w:p>
                          </w:tc>
                        </w:tr>
                      </w:tbl>
                      <w:p w14:paraId="5006582D"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1445555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3F564E5D" w14:textId="77777777">
                                <w:tc>
                                  <w:tcPr>
                                    <w:tcW w:w="0" w:type="auto"/>
                                    <w:tcMar>
                                      <w:top w:w="150" w:type="dxa"/>
                                      <w:left w:w="300" w:type="dxa"/>
                                      <w:bottom w:w="150" w:type="dxa"/>
                                      <w:right w:w="300" w:type="dxa"/>
                                    </w:tcMar>
                                  </w:tcPr>
                                  <w:p w14:paraId="1E71A46B"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Highlights from the Council meeting on September 23, </w:t>
                                    </w:r>
                                    <w:proofErr w:type="gramStart"/>
                                    <w:r>
                                      <w:rPr>
                                        <w:rFonts w:ascii="Lato" w:eastAsia="Times New Roman" w:hAnsi="Lato"/>
                                        <w:color w:val="000000"/>
                                        <w:sz w:val="21"/>
                                        <w:szCs w:val="21"/>
                                      </w:rPr>
                                      <w:t>2022</w:t>
                                    </w:r>
                                    <w:proofErr w:type="gramEnd"/>
                                    <w:r>
                                      <w:rPr>
                                        <w:rFonts w:ascii="Lato" w:eastAsia="Times New Roman" w:hAnsi="Lato"/>
                                        <w:color w:val="000000"/>
                                        <w:sz w:val="21"/>
                                        <w:szCs w:val="21"/>
                                      </w:rPr>
                                      <w:t xml:space="preserve"> are now available on the website. Some key decisions are included below.</w:t>
                                    </w:r>
                                  </w:p>
                                  <w:p w14:paraId="08BD7032" w14:textId="77777777" w:rsidR="004E3A06" w:rsidRDefault="004E3A06">
                                    <w:pPr>
                                      <w:rPr>
                                        <w:rFonts w:ascii="Lato" w:eastAsia="Times New Roman" w:hAnsi="Lato"/>
                                        <w:color w:val="000000"/>
                                        <w:sz w:val="21"/>
                                        <w:szCs w:val="21"/>
                                      </w:rPr>
                                    </w:pPr>
                                  </w:p>
                                  <w:p w14:paraId="6685E10A" w14:textId="77777777" w:rsidR="004E3A06" w:rsidRDefault="004E3A06" w:rsidP="00142A16">
                                    <w:pPr>
                                      <w:numPr>
                                        <w:ilvl w:val="0"/>
                                        <w:numId w:val="9"/>
                                      </w:numPr>
                                      <w:ind w:left="1320" w:hanging="240"/>
                                      <w:rPr>
                                        <w:rFonts w:ascii="Lato" w:eastAsia="Times New Roman" w:hAnsi="Lato"/>
                                        <w:color w:val="000000"/>
                                        <w:sz w:val="21"/>
                                        <w:szCs w:val="21"/>
                                      </w:rPr>
                                    </w:pPr>
                                    <w:r>
                                      <w:rPr>
                                        <w:rFonts w:ascii="Lato" w:eastAsia="Times New Roman" w:hAnsi="Lato"/>
                                        <w:color w:val="000000"/>
                                        <w:sz w:val="21"/>
                                        <w:szCs w:val="21"/>
                                      </w:rPr>
                                      <w:t>Council approved by-law changes which include increasing the Independent Practice Certificate registration fee to $635 a year and all other registration-related fees by 10.5%.</w:t>
                                    </w:r>
                                  </w:p>
                                  <w:p w14:paraId="39172349" w14:textId="77777777" w:rsidR="004E3A06" w:rsidRDefault="004E3A06">
                                    <w:pPr>
                                      <w:rPr>
                                        <w:rFonts w:ascii="Lato" w:eastAsia="Times New Roman" w:hAnsi="Lato"/>
                                        <w:color w:val="000000"/>
                                        <w:sz w:val="21"/>
                                        <w:szCs w:val="21"/>
                                      </w:rPr>
                                    </w:pPr>
                                  </w:p>
                                  <w:p w14:paraId="47B17B84" w14:textId="77777777" w:rsidR="004E3A06" w:rsidRDefault="004E3A06" w:rsidP="00142A16">
                                    <w:pPr>
                                      <w:numPr>
                                        <w:ilvl w:val="0"/>
                                        <w:numId w:val="10"/>
                                      </w:numPr>
                                      <w:ind w:left="1320" w:hanging="240"/>
                                      <w:rPr>
                                        <w:rFonts w:ascii="Lato" w:eastAsia="Times New Roman" w:hAnsi="Lato"/>
                                        <w:color w:val="000000"/>
                                        <w:sz w:val="21"/>
                                        <w:szCs w:val="21"/>
                                      </w:rPr>
                                    </w:pPr>
                                    <w:r>
                                      <w:rPr>
                                        <w:rFonts w:ascii="Lato" w:eastAsia="Times New Roman" w:hAnsi="Lato"/>
                                        <w:color w:val="000000"/>
                                        <w:sz w:val="21"/>
                                        <w:szCs w:val="21"/>
                                      </w:rPr>
                                      <w:t>Council approved the new exam fee by-law in principle. The exam fee by-law will undergo a 60-day consultation period.</w:t>
                                    </w:r>
                                  </w:p>
                                  <w:p w14:paraId="7EDC422D" w14:textId="77777777" w:rsidR="004E3A06" w:rsidRDefault="004E3A06">
                                    <w:pPr>
                                      <w:rPr>
                                        <w:rFonts w:ascii="Lato" w:eastAsia="Times New Roman" w:hAnsi="Lato"/>
                                        <w:color w:val="000000"/>
                                        <w:sz w:val="21"/>
                                        <w:szCs w:val="21"/>
                                      </w:rPr>
                                    </w:pPr>
                                  </w:p>
                                  <w:p w14:paraId="62E3C6A2" w14:textId="77777777" w:rsidR="004E3A06" w:rsidRDefault="004E3A06" w:rsidP="00142A16">
                                    <w:pPr>
                                      <w:numPr>
                                        <w:ilvl w:val="0"/>
                                        <w:numId w:val="11"/>
                                      </w:numPr>
                                      <w:ind w:left="1320" w:hanging="240"/>
                                      <w:rPr>
                                        <w:rFonts w:ascii="Lato" w:eastAsia="Times New Roman" w:hAnsi="Lato"/>
                                        <w:color w:val="000000"/>
                                        <w:sz w:val="21"/>
                                        <w:szCs w:val="21"/>
                                      </w:rPr>
                                    </w:pPr>
                                    <w:r>
                                      <w:rPr>
                                        <w:rFonts w:ascii="Lato" w:eastAsia="Times New Roman" w:hAnsi="Lato"/>
                                        <w:color w:val="000000"/>
                                        <w:sz w:val="21"/>
                                        <w:szCs w:val="21"/>
                                      </w:rPr>
                                      <w:t>Council voted to establish an Examinations Committee (a non-statutory committee) to support the Ontario Clinical Exam.</w:t>
                                    </w:r>
                                  </w:p>
                                  <w:p w14:paraId="574832A8" w14:textId="77777777" w:rsidR="004E3A06" w:rsidRDefault="004E3A06">
                                    <w:pPr>
                                      <w:rPr>
                                        <w:rFonts w:ascii="Lato" w:eastAsia="Times New Roman" w:hAnsi="Lato"/>
                                        <w:color w:val="000000"/>
                                        <w:sz w:val="21"/>
                                        <w:szCs w:val="21"/>
                                      </w:rPr>
                                    </w:pPr>
                                  </w:p>
                                  <w:p w14:paraId="07CC2FE6"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Be sure to review the complete highlights for more information. The next Council meeting is December 12 and 13, 2022.</w:t>
                                    </w:r>
                                  </w:p>
                                </w:tc>
                              </w:tr>
                            </w:tbl>
                            <w:p w14:paraId="6D092E62" w14:textId="77777777" w:rsidR="004E3A06" w:rsidRDefault="004E3A06">
                              <w:pPr>
                                <w:rPr>
                                  <w:rFonts w:ascii="Times New Roman" w:eastAsia="Times New Roman" w:hAnsi="Times New Roman" w:cs="Times New Roman"/>
                                  <w:sz w:val="20"/>
                                  <w:szCs w:val="20"/>
                                </w:rPr>
                              </w:pPr>
                            </w:p>
                          </w:tc>
                        </w:tr>
                      </w:tbl>
                      <w:p w14:paraId="42E6FE09"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846877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CA83E60"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6721D4AA"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1787"/>
                                          </w:tblGrid>
                                          <w:tr w:rsidR="004E3A06" w14:paraId="1C8CA5E8" w14:textId="77777777">
                                            <w:tc>
                                              <w:tcPr>
                                                <w:tcW w:w="0" w:type="auto"/>
                                                <w:shd w:val="clear" w:color="auto" w:fill="D0F0F7"/>
                                                <w:tcMar>
                                                  <w:top w:w="135" w:type="dxa"/>
                                                  <w:left w:w="225" w:type="dxa"/>
                                                  <w:bottom w:w="150" w:type="dxa"/>
                                                  <w:right w:w="225" w:type="dxa"/>
                                                </w:tcMar>
                                                <w:hideMark/>
                                              </w:tcPr>
                                              <w:p w14:paraId="32AC718B" w14:textId="77777777" w:rsidR="004E3A06" w:rsidRDefault="004E3A06">
                                                <w:pPr>
                                                  <w:jc w:val="center"/>
                                                  <w:rPr>
                                                    <w:rFonts w:ascii="Arial" w:eastAsia="Times New Roman" w:hAnsi="Arial" w:cs="Arial"/>
                                                    <w:b/>
                                                    <w:bCs/>
                                                    <w:color w:val="FFFFFF"/>
                                                    <w:sz w:val="21"/>
                                                    <w:szCs w:val="21"/>
                                                  </w:rPr>
                                                </w:pPr>
                                                <w:hyperlink r:id="rId29" w:history="1">
                                                  <w:r>
                                                    <w:rPr>
                                                      <w:rStyle w:val="Hyperlink"/>
                                                      <w:rFonts w:ascii="Lato" w:eastAsia="Times New Roman" w:hAnsi="Lato" w:cs="Arial"/>
                                                      <w:b/>
                                                      <w:bCs/>
                                                      <w:color w:val="000000"/>
                                                      <w:sz w:val="21"/>
                                                      <w:szCs w:val="21"/>
                                                      <w:u w:val="none"/>
                                                    </w:rPr>
                                                    <w:t>About Council</w:t>
                                                  </w:r>
                                                </w:hyperlink>
                                              </w:p>
                                            </w:tc>
                                          </w:tr>
                                        </w:tbl>
                                        <w:p w14:paraId="5AC588E6" w14:textId="77777777" w:rsidR="004E3A06" w:rsidRDefault="004E3A06">
                                          <w:pPr>
                                            <w:rPr>
                                              <w:rFonts w:ascii="Times New Roman" w:eastAsia="Times New Roman" w:hAnsi="Times New Roman" w:cs="Times New Roman"/>
                                              <w:sz w:val="20"/>
                                              <w:szCs w:val="20"/>
                                            </w:rPr>
                                          </w:pPr>
                                        </w:p>
                                      </w:tc>
                                    </w:tr>
                                  </w:tbl>
                                  <w:p w14:paraId="17E87A4B" w14:textId="77777777" w:rsidR="004E3A06" w:rsidRDefault="004E3A06">
                                    <w:pPr>
                                      <w:rPr>
                                        <w:rFonts w:ascii="Times New Roman" w:eastAsia="Times New Roman" w:hAnsi="Times New Roman" w:cs="Times New Roman"/>
                                        <w:sz w:val="20"/>
                                        <w:szCs w:val="20"/>
                                      </w:rPr>
                                    </w:pPr>
                                  </w:p>
                                </w:tc>
                              </w:tr>
                            </w:tbl>
                            <w:p w14:paraId="6D6DCC61" w14:textId="77777777" w:rsidR="004E3A06" w:rsidRDefault="004E3A06">
                              <w:pPr>
                                <w:rPr>
                                  <w:rFonts w:ascii="Times New Roman" w:eastAsia="Times New Roman" w:hAnsi="Times New Roman" w:cs="Times New Roman"/>
                                  <w:sz w:val="20"/>
                                  <w:szCs w:val="20"/>
                                </w:rPr>
                              </w:pPr>
                            </w:p>
                          </w:tc>
                        </w:tr>
                      </w:tbl>
                      <w:p w14:paraId="34C7E58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C2C7DC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12EB474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3FFAD797" w14:textId="77777777">
                                      <w:trPr>
                                        <w:trHeight w:val="15"/>
                                        <w:jc w:val="center"/>
                                      </w:trPr>
                                      <w:tc>
                                        <w:tcPr>
                                          <w:tcW w:w="5000" w:type="pct"/>
                                          <w:tcMar>
                                            <w:top w:w="0" w:type="dxa"/>
                                            <w:left w:w="0" w:type="dxa"/>
                                            <w:bottom w:w="300" w:type="dxa"/>
                                            <w:right w:w="0" w:type="dxa"/>
                                          </w:tcMar>
                                          <w:hideMark/>
                                        </w:tcPr>
                                        <w:p w14:paraId="73BD4B33" w14:textId="19BC65BA" w:rsidR="004E3A06" w:rsidRDefault="004E3A06">
                                          <w:pPr>
                                            <w:spacing w:line="15" w:lineRule="atLeast"/>
                                            <w:jc w:val="center"/>
                                            <w:rPr>
                                              <w:rFonts w:eastAsia="Times New Roman"/>
                                            </w:rPr>
                                          </w:pPr>
                                          <w:r>
                                            <w:rPr>
                                              <w:rFonts w:eastAsia="Times New Roman"/>
                                              <w:noProof/>
                                            </w:rPr>
                                            <w:drawing>
                                              <wp:inline distT="0" distB="0" distL="0" distR="0" wp14:anchorId="5B710F63" wp14:editId="1E7F6E6F">
                                                <wp:extent cx="45720" cy="7620"/>
                                                <wp:effectExtent l="0" t="0" r="0" b="0"/>
                                                <wp:docPr id="13" name="Picture 1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152DA3A2" w14:textId="77777777" w:rsidR="004E3A06" w:rsidRDefault="004E3A06">
                                    <w:pPr>
                                      <w:jc w:val="center"/>
                                      <w:rPr>
                                        <w:rFonts w:ascii="Times New Roman" w:eastAsia="Times New Roman" w:hAnsi="Times New Roman" w:cs="Times New Roman"/>
                                        <w:sz w:val="20"/>
                                        <w:szCs w:val="20"/>
                                      </w:rPr>
                                    </w:pPr>
                                  </w:p>
                                </w:tc>
                              </w:tr>
                            </w:tbl>
                            <w:p w14:paraId="671A6F4B" w14:textId="77777777" w:rsidR="004E3A06" w:rsidRDefault="004E3A06">
                              <w:pPr>
                                <w:rPr>
                                  <w:rFonts w:ascii="Times New Roman" w:eastAsia="Times New Roman" w:hAnsi="Times New Roman" w:cs="Times New Roman"/>
                                  <w:sz w:val="20"/>
                                  <w:szCs w:val="20"/>
                                </w:rPr>
                              </w:pPr>
                            </w:p>
                          </w:tc>
                        </w:tr>
                      </w:tbl>
                      <w:p w14:paraId="51E29DA7"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5B15FF9" w14:textId="77777777">
                          <w:trPr>
                            <w:jc w:val="center"/>
                          </w:trPr>
                          <w:tc>
                            <w:tcPr>
                              <w:tcW w:w="5000" w:type="pct"/>
                              <w:shd w:val="clear" w:color="auto" w:fill="317394"/>
                              <w:hideMark/>
                            </w:tcPr>
                            <w:tbl>
                              <w:tblPr>
                                <w:tblW w:w="5000" w:type="pct"/>
                                <w:tblCellMar>
                                  <w:left w:w="0" w:type="dxa"/>
                                  <w:right w:w="0" w:type="dxa"/>
                                </w:tblCellMar>
                                <w:tblLook w:val="04A0" w:firstRow="1" w:lastRow="0" w:firstColumn="1" w:lastColumn="0" w:noHBand="0" w:noVBand="1"/>
                              </w:tblPr>
                              <w:tblGrid>
                                <w:gridCol w:w="9300"/>
                              </w:tblGrid>
                              <w:tr w:rsidR="004E3A06" w14:paraId="5177C33A" w14:textId="77777777">
                                <w:tc>
                                  <w:tcPr>
                                    <w:tcW w:w="0" w:type="auto"/>
                                    <w:tcMar>
                                      <w:top w:w="150" w:type="dxa"/>
                                      <w:left w:w="300" w:type="dxa"/>
                                      <w:bottom w:w="150" w:type="dxa"/>
                                      <w:right w:w="300" w:type="dxa"/>
                                    </w:tcMar>
                                    <w:hideMark/>
                                  </w:tcPr>
                                  <w:p w14:paraId="7DC6DF77" w14:textId="77777777" w:rsidR="004E3A06" w:rsidRDefault="004E3A06">
                                    <w:pPr>
                                      <w:jc w:val="center"/>
                                      <w:rPr>
                                        <w:rFonts w:ascii="Lato" w:eastAsia="Times New Roman" w:hAnsi="Lato"/>
                                        <w:b/>
                                        <w:bCs/>
                                        <w:color w:val="FFFFFF"/>
                                        <w:sz w:val="36"/>
                                        <w:szCs w:val="36"/>
                                      </w:rPr>
                                    </w:pPr>
                                    <w:r>
                                      <w:rPr>
                                        <w:rFonts w:ascii="Lato" w:eastAsia="Times New Roman" w:hAnsi="Lato"/>
                                        <w:b/>
                                        <w:bCs/>
                                        <w:color w:val="FFFFFF"/>
                                        <w:sz w:val="30"/>
                                        <w:szCs w:val="30"/>
                                      </w:rPr>
                                      <w:t>Mental Health First Aid Kit</w:t>
                                    </w:r>
                                  </w:p>
                                </w:tc>
                              </w:tr>
                            </w:tbl>
                            <w:p w14:paraId="7A897098" w14:textId="77777777" w:rsidR="004E3A06" w:rsidRDefault="004E3A06">
                              <w:pPr>
                                <w:rPr>
                                  <w:rFonts w:ascii="Times New Roman" w:eastAsia="Times New Roman" w:hAnsi="Times New Roman" w:cs="Times New Roman"/>
                                  <w:sz w:val="20"/>
                                  <w:szCs w:val="20"/>
                                </w:rPr>
                              </w:pPr>
                            </w:p>
                          </w:tc>
                        </w:tr>
                      </w:tbl>
                      <w:p w14:paraId="00BB848A"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4A7742D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17B5F120" w14:textId="77777777">
                                <w:tc>
                                  <w:tcPr>
                                    <w:tcW w:w="0" w:type="auto"/>
                                    <w:tcMar>
                                      <w:top w:w="150" w:type="dxa"/>
                                      <w:left w:w="300" w:type="dxa"/>
                                      <w:bottom w:w="150" w:type="dxa"/>
                                      <w:right w:w="300" w:type="dxa"/>
                                    </w:tcMar>
                                  </w:tcPr>
                                  <w:p w14:paraId="34D854A3"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 xml:space="preserve">The Mental Health Commission of Canada has created virtual and in-person education called the </w:t>
                                    </w:r>
                                    <w:hyperlink r:id="rId30" w:tgtFrame="_blank" w:history="1">
                                      <w:r>
                                        <w:rPr>
                                          <w:rStyle w:val="Hyperlink"/>
                                          <w:rFonts w:ascii="Lato" w:eastAsia="Times New Roman" w:hAnsi="Lato"/>
                                          <w:b/>
                                          <w:bCs/>
                                          <w:color w:val="00647A"/>
                                          <w:sz w:val="21"/>
                                          <w:szCs w:val="21"/>
                                        </w:rPr>
                                        <w:t>Mental Health First Aid Kit</w:t>
                                      </w:r>
                                    </w:hyperlink>
                                    <w:r>
                                      <w:rPr>
                                        <w:rFonts w:ascii="Lato" w:eastAsia="Times New Roman" w:hAnsi="Lato"/>
                                        <w:color w:val="000000"/>
                                        <w:sz w:val="21"/>
                                        <w:szCs w:val="21"/>
                                      </w:rPr>
                                      <w:t xml:space="preserve"> to help promote wellbeing and reduce the stigma around mental health and its effects.</w:t>
                                    </w:r>
                                  </w:p>
                                  <w:p w14:paraId="6A33B506" w14:textId="77777777" w:rsidR="004E3A06" w:rsidRDefault="004E3A06">
                                    <w:pPr>
                                      <w:rPr>
                                        <w:rFonts w:ascii="Lato" w:eastAsia="Times New Roman" w:hAnsi="Lato"/>
                                        <w:color w:val="000000"/>
                                        <w:sz w:val="21"/>
                                        <w:szCs w:val="21"/>
                                      </w:rPr>
                                    </w:pPr>
                                  </w:p>
                                  <w:p w14:paraId="5CB49B48" w14:textId="77777777" w:rsidR="004E3A06" w:rsidRDefault="004E3A06">
                                    <w:pPr>
                                      <w:rPr>
                                        <w:rFonts w:ascii="Lato" w:eastAsia="Times New Roman" w:hAnsi="Lato"/>
                                        <w:color w:val="000000"/>
                                        <w:sz w:val="21"/>
                                        <w:szCs w:val="21"/>
                                      </w:rPr>
                                    </w:pPr>
                                    <w:r>
                                      <w:rPr>
                                        <w:rFonts w:ascii="Lato" w:eastAsia="Times New Roman" w:hAnsi="Lato"/>
                                        <w:color w:val="000000"/>
                                        <w:sz w:val="21"/>
                                        <w:szCs w:val="21"/>
                                      </w:rPr>
                                      <w:t>The Mental Health First Aid Kit provides the skills and knowledge needed to help people better manage potential or developing mental health challenges. It teaches people how to recognize the signs and symptoms of mental health challenges in themselves, a family member, a friend, or colleague.</w:t>
                                    </w:r>
                                  </w:p>
                                </w:tc>
                              </w:tr>
                            </w:tbl>
                            <w:p w14:paraId="39F0158B" w14:textId="77777777" w:rsidR="004E3A06" w:rsidRDefault="004E3A06">
                              <w:pPr>
                                <w:rPr>
                                  <w:rFonts w:ascii="Times New Roman" w:eastAsia="Times New Roman" w:hAnsi="Times New Roman" w:cs="Times New Roman"/>
                                  <w:sz w:val="20"/>
                                  <w:szCs w:val="20"/>
                                </w:rPr>
                              </w:pPr>
                            </w:p>
                          </w:tc>
                        </w:tr>
                      </w:tbl>
                      <w:p w14:paraId="5C4B5D83"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8D7920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0FB6B74" w14:textId="77777777">
                                <w:tc>
                                  <w:tcPr>
                                    <w:tcW w:w="0" w:type="auto"/>
                                    <w:tcMar>
                                      <w:top w:w="150" w:type="dxa"/>
                                      <w:left w:w="300" w:type="dxa"/>
                                      <w:bottom w:w="150" w:type="dxa"/>
                                      <w:right w:w="300" w:type="dxa"/>
                                    </w:tcMar>
                                    <w:vAlign w:val="center"/>
                                    <w:hideMark/>
                                  </w:tcPr>
                                  <w:tbl>
                                    <w:tblPr>
                                      <w:tblW w:w="5000" w:type="pct"/>
                                      <w:tblLook w:val="04A0" w:firstRow="1" w:lastRow="0" w:firstColumn="1" w:lastColumn="0" w:noHBand="0" w:noVBand="1"/>
                                    </w:tblPr>
                                    <w:tblGrid>
                                      <w:gridCol w:w="8700"/>
                                    </w:tblGrid>
                                    <w:tr w:rsidR="004E3A06" w14:paraId="73D1EA3E" w14:textId="77777777">
                                      <w:tc>
                                        <w:tcPr>
                                          <w:tcW w:w="0" w:type="auto"/>
                                          <w:tcMar>
                                            <w:top w:w="0" w:type="dxa"/>
                                            <w:left w:w="0" w:type="dxa"/>
                                            <w:bottom w:w="0" w:type="dxa"/>
                                            <w:right w:w="0" w:type="dxa"/>
                                          </w:tcMar>
                                          <w:hideMark/>
                                        </w:tcPr>
                                        <w:tbl>
                                          <w:tblPr>
                                            <w:tblW w:w="0" w:type="auto"/>
                                            <w:shd w:val="clear" w:color="auto" w:fill="D0F0F7"/>
                                            <w:tblCellMar>
                                              <w:left w:w="0" w:type="dxa"/>
                                              <w:right w:w="0" w:type="dxa"/>
                                            </w:tblCellMar>
                                            <w:tblLook w:val="04A0" w:firstRow="1" w:lastRow="0" w:firstColumn="1" w:lastColumn="0" w:noHBand="0" w:noVBand="1"/>
                                          </w:tblPr>
                                          <w:tblGrid>
                                            <w:gridCol w:w="3371"/>
                                          </w:tblGrid>
                                          <w:tr w:rsidR="004E3A06" w14:paraId="4596A66B" w14:textId="77777777">
                                            <w:tc>
                                              <w:tcPr>
                                                <w:tcW w:w="0" w:type="auto"/>
                                                <w:shd w:val="clear" w:color="auto" w:fill="D0F0F7"/>
                                                <w:tcMar>
                                                  <w:top w:w="135" w:type="dxa"/>
                                                  <w:left w:w="225" w:type="dxa"/>
                                                  <w:bottom w:w="150" w:type="dxa"/>
                                                  <w:right w:w="225" w:type="dxa"/>
                                                </w:tcMar>
                                                <w:hideMark/>
                                              </w:tcPr>
                                              <w:p w14:paraId="524F41A8" w14:textId="77777777" w:rsidR="004E3A06" w:rsidRDefault="004E3A06">
                                                <w:pPr>
                                                  <w:jc w:val="center"/>
                                                  <w:rPr>
                                                    <w:rFonts w:ascii="Arial" w:eastAsia="Times New Roman" w:hAnsi="Arial" w:cs="Arial"/>
                                                    <w:b/>
                                                    <w:bCs/>
                                                    <w:color w:val="FFFFFF"/>
                                                    <w:sz w:val="21"/>
                                                    <w:szCs w:val="21"/>
                                                  </w:rPr>
                                                </w:pPr>
                                                <w:hyperlink r:id="rId31" w:history="1">
                                                  <w:r>
                                                    <w:rPr>
                                                      <w:rStyle w:val="Hyperlink"/>
                                                      <w:rFonts w:ascii="Lato" w:eastAsia="Times New Roman" w:hAnsi="Lato" w:cs="Arial"/>
                                                      <w:b/>
                                                      <w:bCs/>
                                                      <w:color w:val="000000"/>
                                                      <w:sz w:val="21"/>
                                                      <w:szCs w:val="21"/>
                                                      <w:u w:val="none"/>
                                                    </w:rPr>
                                                    <w:t>More Mental Health Resources</w:t>
                                                  </w:r>
                                                </w:hyperlink>
                                              </w:p>
                                            </w:tc>
                                          </w:tr>
                                        </w:tbl>
                                        <w:p w14:paraId="3F7B2F49" w14:textId="77777777" w:rsidR="004E3A06" w:rsidRDefault="004E3A06">
                                          <w:pPr>
                                            <w:rPr>
                                              <w:rFonts w:ascii="Times New Roman" w:eastAsia="Times New Roman" w:hAnsi="Times New Roman" w:cs="Times New Roman"/>
                                              <w:sz w:val="20"/>
                                              <w:szCs w:val="20"/>
                                            </w:rPr>
                                          </w:pPr>
                                        </w:p>
                                      </w:tc>
                                    </w:tr>
                                  </w:tbl>
                                  <w:p w14:paraId="57144DD9" w14:textId="77777777" w:rsidR="004E3A06" w:rsidRDefault="004E3A06">
                                    <w:pPr>
                                      <w:rPr>
                                        <w:rFonts w:ascii="Times New Roman" w:eastAsia="Times New Roman" w:hAnsi="Times New Roman" w:cs="Times New Roman"/>
                                        <w:sz w:val="20"/>
                                        <w:szCs w:val="20"/>
                                      </w:rPr>
                                    </w:pPr>
                                  </w:p>
                                </w:tc>
                              </w:tr>
                            </w:tbl>
                            <w:p w14:paraId="08561105" w14:textId="77777777" w:rsidR="004E3A06" w:rsidRDefault="004E3A06">
                              <w:pPr>
                                <w:rPr>
                                  <w:rFonts w:ascii="Times New Roman" w:eastAsia="Times New Roman" w:hAnsi="Times New Roman" w:cs="Times New Roman"/>
                                  <w:sz w:val="20"/>
                                  <w:szCs w:val="20"/>
                                </w:rPr>
                              </w:pPr>
                            </w:p>
                          </w:tc>
                        </w:tr>
                      </w:tbl>
                      <w:p w14:paraId="310B077E"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0F5212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08C6C638"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06CB6E8B" w14:textId="77777777">
                                      <w:trPr>
                                        <w:trHeight w:val="15"/>
                                        <w:jc w:val="center"/>
                                      </w:trPr>
                                      <w:tc>
                                        <w:tcPr>
                                          <w:tcW w:w="5000" w:type="pct"/>
                                          <w:tcMar>
                                            <w:top w:w="0" w:type="dxa"/>
                                            <w:left w:w="0" w:type="dxa"/>
                                            <w:bottom w:w="300" w:type="dxa"/>
                                            <w:right w:w="0" w:type="dxa"/>
                                          </w:tcMar>
                                          <w:hideMark/>
                                        </w:tcPr>
                                        <w:p w14:paraId="0F2B2F8A" w14:textId="48BD3FE9" w:rsidR="004E3A06" w:rsidRDefault="004E3A06">
                                          <w:pPr>
                                            <w:spacing w:line="15" w:lineRule="atLeast"/>
                                            <w:jc w:val="center"/>
                                            <w:rPr>
                                              <w:rFonts w:eastAsia="Times New Roman"/>
                                            </w:rPr>
                                          </w:pPr>
                                          <w:r>
                                            <w:rPr>
                                              <w:rFonts w:eastAsia="Times New Roman"/>
                                              <w:noProof/>
                                            </w:rPr>
                                            <w:drawing>
                                              <wp:inline distT="0" distB="0" distL="0" distR="0" wp14:anchorId="1B682B46" wp14:editId="028BD028">
                                                <wp:extent cx="45720" cy="762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55C80D2" w14:textId="77777777" w:rsidR="004E3A06" w:rsidRDefault="004E3A06">
                                    <w:pPr>
                                      <w:jc w:val="center"/>
                                      <w:rPr>
                                        <w:rFonts w:ascii="Times New Roman" w:eastAsia="Times New Roman" w:hAnsi="Times New Roman" w:cs="Times New Roman"/>
                                        <w:sz w:val="20"/>
                                        <w:szCs w:val="20"/>
                                      </w:rPr>
                                    </w:pPr>
                                  </w:p>
                                </w:tc>
                              </w:tr>
                            </w:tbl>
                            <w:p w14:paraId="4CAF0239" w14:textId="77777777" w:rsidR="004E3A06" w:rsidRDefault="004E3A06">
                              <w:pPr>
                                <w:rPr>
                                  <w:rFonts w:ascii="Times New Roman" w:eastAsia="Times New Roman" w:hAnsi="Times New Roman" w:cs="Times New Roman"/>
                                  <w:sz w:val="20"/>
                                  <w:szCs w:val="20"/>
                                </w:rPr>
                              </w:pPr>
                            </w:p>
                          </w:tc>
                        </w:tr>
                      </w:tbl>
                      <w:p w14:paraId="07064E02"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7120099"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0003CA1C" w14:textId="77777777">
                                <w:tc>
                                  <w:tcPr>
                                    <w:tcW w:w="0" w:type="auto"/>
                                    <w:hideMark/>
                                  </w:tcPr>
                                  <w:tbl>
                                    <w:tblPr>
                                      <w:tblW w:w="5000" w:type="pct"/>
                                      <w:jc w:val="center"/>
                                      <w:tblLook w:val="04A0" w:firstRow="1" w:lastRow="0" w:firstColumn="1" w:lastColumn="0" w:noHBand="0" w:noVBand="1"/>
                                    </w:tblPr>
                                    <w:tblGrid>
                                      <w:gridCol w:w="9300"/>
                                    </w:tblGrid>
                                    <w:tr w:rsidR="004E3A06" w14:paraId="2B27828B" w14:textId="77777777">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742"/>
                                          </w:tblGrid>
                                          <w:tr w:rsidR="004E3A06" w14:paraId="3BAA0B4D" w14:textId="77777777">
                                            <w:trPr>
                                              <w:trHeight w:val="15"/>
                                              <w:jc w:val="center"/>
                                            </w:trPr>
                                            <w:tc>
                                              <w:tcPr>
                                                <w:tcW w:w="0" w:type="auto"/>
                                                <w:shd w:val="clear" w:color="auto" w:fill="317394"/>
                                                <w:vAlign w:val="center"/>
                                                <w:hideMark/>
                                              </w:tcPr>
                                              <w:p w14:paraId="17EB5F0C" w14:textId="06BFFC49" w:rsidR="004E3A06" w:rsidRDefault="004E3A06">
                                                <w:pPr>
                                                  <w:spacing w:line="15" w:lineRule="atLeast"/>
                                                  <w:jc w:val="center"/>
                                                  <w:rPr>
                                                    <w:rFonts w:eastAsia="Times New Roman"/>
                                                  </w:rPr>
                                                </w:pPr>
                                                <w:r>
                                                  <w:rPr>
                                                    <w:rFonts w:eastAsia="Times New Roman"/>
                                                    <w:noProof/>
                                                  </w:rPr>
                                                  <w:drawing>
                                                    <wp:inline distT="0" distB="0" distL="0" distR="0" wp14:anchorId="0650DBE6" wp14:editId="795681D7">
                                                      <wp:extent cx="45720" cy="7620"/>
                                                      <wp:effectExtent l="0" t="0" r="0" b="0"/>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5806ECE" w14:textId="77777777" w:rsidR="004E3A06" w:rsidRDefault="004E3A06">
                                          <w:pPr>
                                            <w:jc w:val="center"/>
                                            <w:rPr>
                                              <w:rFonts w:ascii="Times New Roman" w:eastAsia="Times New Roman" w:hAnsi="Times New Roman" w:cs="Times New Roman"/>
                                              <w:sz w:val="20"/>
                                              <w:szCs w:val="20"/>
                                            </w:rPr>
                                          </w:pPr>
                                        </w:p>
                                      </w:tc>
                                    </w:tr>
                                  </w:tbl>
                                  <w:p w14:paraId="25C7E0B2" w14:textId="77777777" w:rsidR="004E3A06" w:rsidRDefault="004E3A06">
                                    <w:pPr>
                                      <w:jc w:val="center"/>
                                      <w:rPr>
                                        <w:rFonts w:ascii="Times New Roman" w:eastAsia="Times New Roman" w:hAnsi="Times New Roman" w:cs="Times New Roman"/>
                                        <w:sz w:val="20"/>
                                        <w:szCs w:val="20"/>
                                      </w:rPr>
                                    </w:pPr>
                                  </w:p>
                                </w:tc>
                              </w:tr>
                            </w:tbl>
                            <w:p w14:paraId="2C6D458D" w14:textId="77777777" w:rsidR="004E3A06" w:rsidRDefault="004E3A06">
                              <w:pPr>
                                <w:rPr>
                                  <w:rFonts w:ascii="Times New Roman" w:eastAsia="Times New Roman" w:hAnsi="Times New Roman" w:cs="Times New Roman"/>
                                  <w:sz w:val="20"/>
                                  <w:szCs w:val="20"/>
                                </w:rPr>
                              </w:pPr>
                            </w:p>
                          </w:tc>
                        </w:tr>
                      </w:tbl>
                      <w:p w14:paraId="08ADD519"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32B3C953"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604042E3"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7548C9A6" w14:textId="77777777">
                                      <w:trPr>
                                        <w:trHeight w:val="15"/>
                                        <w:jc w:val="center"/>
                                      </w:trPr>
                                      <w:tc>
                                        <w:tcPr>
                                          <w:tcW w:w="5000" w:type="pct"/>
                                          <w:tcMar>
                                            <w:top w:w="0" w:type="dxa"/>
                                            <w:left w:w="0" w:type="dxa"/>
                                            <w:bottom w:w="300" w:type="dxa"/>
                                            <w:right w:w="0" w:type="dxa"/>
                                          </w:tcMar>
                                          <w:hideMark/>
                                        </w:tcPr>
                                        <w:p w14:paraId="0FD4E458" w14:textId="533E07F4" w:rsidR="004E3A06" w:rsidRDefault="004E3A06">
                                          <w:pPr>
                                            <w:spacing w:line="15" w:lineRule="atLeast"/>
                                            <w:jc w:val="center"/>
                                            <w:rPr>
                                              <w:rFonts w:eastAsia="Times New Roman"/>
                                            </w:rPr>
                                          </w:pPr>
                                          <w:r>
                                            <w:rPr>
                                              <w:rFonts w:eastAsia="Times New Roman"/>
                                              <w:noProof/>
                                            </w:rPr>
                                            <w:drawing>
                                              <wp:inline distT="0" distB="0" distL="0" distR="0" wp14:anchorId="6710B442" wp14:editId="0F83ED94">
                                                <wp:extent cx="45720" cy="7620"/>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046CE2AA" w14:textId="77777777" w:rsidR="004E3A06" w:rsidRDefault="004E3A06">
                                    <w:pPr>
                                      <w:jc w:val="center"/>
                                      <w:rPr>
                                        <w:rFonts w:ascii="Times New Roman" w:eastAsia="Times New Roman" w:hAnsi="Times New Roman" w:cs="Times New Roman"/>
                                        <w:sz w:val="20"/>
                                        <w:szCs w:val="20"/>
                                      </w:rPr>
                                    </w:pPr>
                                  </w:p>
                                </w:tc>
                              </w:tr>
                            </w:tbl>
                            <w:p w14:paraId="1C52E1F9" w14:textId="77777777" w:rsidR="004E3A06" w:rsidRDefault="004E3A06">
                              <w:pPr>
                                <w:rPr>
                                  <w:rFonts w:ascii="Times New Roman" w:eastAsia="Times New Roman" w:hAnsi="Times New Roman" w:cs="Times New Roman"/>
                                  <w:sz w:val="20"/>
                                  <w:szCs w:val="20"/>
                                </w:rPr>
                              </w:pPr>
                            </w:p>
                          </w:tc>
                        </w:tr>
                      </w:tbl>
                      <w:p w14:paraId="363F5403"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4DA45BDD"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6CCACEFA" w14:textId="77777777">
                                <w:tc>
                                  <w:tcPr>
                                    <w:tcW w:w="0" w:type="auto"/>
                                    <w:tcMar>
                                      <w:top w:w="150" w:type="dxa"/>
                                      <w:left w:w="0" w:type="dxa"/>
                                      <w:bottom w:w="150" w:type="dxa"/>
                                      <w:right w:w="0" w:type="dxa"/>
                                    </w:tcMar>
                                    <w:hideMark/>
                                  </w:tcPr>
                                  <w:p w14:paraId="3686CF48" w14:textId="10CE8A59" w:rsidR="004E3A06" w:rsidRDefault="004E3A06">
                                    <w:pPr>
                                      <w:jc w:val="center"/>
                                      <w:rPr>
                                        <w:rFonts w:eastAsia="Times New Roman"/>
                                      </w:rPr>
                                    </w:pPr>
                                    <w:r>
                                      <w:rPr>
                                        <w:rFonts w:eastAsia="Times New Roman"/>
                                        <w:noProof/>
                                        <w:color w:val="0000FF"/>
                                      </w:rPr>
                                      <w:lastRenderedPageBreak/>
                                      <w:drawing>
                                        <wp:inline distT="0" distB="0" distL="0" distR="0" wp14:anchorId="06E0408A" wp14:editId="69C39F98">
                                          <wp:extent cx="2392680" cy="1005840"/>
                                          <wp:effectExtent l="0" t="0" r="7620" b="3810"/>
                                          <wp:docPr id="9" name="Picture 9" descr="A picture containing text, clipart&#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2680" cy="1005840"/>
                                                  </a:xfrm>
                                                  <a:prstGeom prst="rect">
                                                    <a:avLst/>
                                                  </a:prstGeom>
                                                  <a:noFill/>
                                                  <a:ln>
                                                    <a:noFill/>
                                                  </a:ln>
                                                </pic:spPr>
                                              </pic:pic>
                                            </a:graphicData>
                                          </a:graphic>
                                        </wp:inline>
                                      </w:drawing>
                                    </w:r>
                                  </w:p>
                                </w:tc>
                              </w:tr>
                            </w:tbl>
                            <w:p w14:paraId="3B733426" w14:textId="77777777" w:rsidR="004E3A06" w:rsidRDefault="004E3A06">
                              <w:pPr>
                                <w:rPr>
                                  <w:rFonts w:ascii="Times New Roman" w:eastAsia="Times New Roman" w:hAnsi="Times New Roman" w:cs="Times New Roman"/>
                                  <w:sz w:val="20"/>
                                  <w:szCs w:val="20"/>
                                </w:rPr>
                              </w:pPr>
                            </w:p>
                          </w:tc>
                        </w:tr>
                      </w:tbl>
                      <w:p w14:paraId="356500C2"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1E457D7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2BE89C4B" w14:textId="77777777">
                                <w:tc>
                                  <w:tcPr>
                                    <w:tcW w:w="0" w:type="auto"/>
                                    <w:tcMar>
                                      <w:top w:w="150" w:type="dxa"/>
                                      <w:left w:w="300" w:type="dxa"/>
                                      <w:bottom w:w="150" w:type="dxa"/>
                                      <w:right w:w="300" w:type="dxa"/>
                                    </w:tcMar>
                                    <w:hideMark/>
                                  </w:tcPr>
                                  <w:p w14:paraId="7EDAD349" w14:textId="77777777" w:rsidR="004E3A06" w:rsidRDefault="004E3A06">
                                    <w:pPr>
                                      <w:jc w:val="center"/>
                                      <w:rPr>
                                        <w:rFonts w:ascii="Lato" w:eastAsia="Times New Roman" w:hAnsi="Lato"/>
                                        <w:color w:val="000000"/>
                                        <w:sz w:val="21"/>
                                        <w:szCs w:val="21"/>
                                      </w:rPr>
                                    </w:pPr>
                                    <w:r>
                                      <w:rPr>
                                        <w:rFonts w:ascii="Lato" w:eastAsia="Times New Roman" w:hAnsi="Lato"/>
                                        <w:color w:val="000000"/>
                                        <w:sz w:val="21"/>
                                        <w:szCs w:val="21"/>
                                      </w:rPr>
                                      <w:t>The College would like to welcome our newly registered physiotherapists.</w:t>
                                    </w:r>
                                  </w:p>
                                </w:tc>
                              </w:tr>
                            </w:tbl>
                            <w:p w14:paraId="15C0BDFE" w14:textId="77777777" w:rsidR="004E3A06" w:rsidRDefault="004E3A06">
                              <w:pPr>
                                <w:rPr>
                                  <w:rFonts w:ascii="Times New Roman" w:eastAsia="Times New Roman" w:hAnsi="Times New Roman" w:cs="Times New Roman"/>
                                  <w:sz w:val="20"/>
                                  <w:szCs w:val="20"/>
                                </w:rPr>
                              </w:pPr>
                            </w:p>
                          </w:tc>
                        </w:tr>
                      </w:tbl>
                      <w:p w14:paraId="6AEAD694"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74D8C71"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44D8FB02"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4E3A06" w14:paraId="1B12EAE5" w14:textId="77777777">
                                      <w:tc>
                                        <w:tcPr>
                                          <w:tcW w:w="0" w:type="auto"/>
                                          <w:hideMark/>
                                        </w:tcPr>
                                        <w:tbl>
                                          <w:tblPr>
                                            <w:tblW w:w="0" w:type="auto"/>
                                            <w:jc w:val="center"/>
                                            <w:shd w:val="clear" w:color="auto" w:fill="D0F0F7"/>
                                            <w:tblCellMar>
                                              <w:left w:w="0" w:type="dxa"/>
                                              <w:right w:w="0" w:type="dxa"/>
                                            </w:tblCellMar>
                                            <w:tblLook w:val="04A0" w:firstRow="1" w:lastRow="0" w:firstColumn="1" w:lastColumn="0" w:noHBand="0" w:noVBand="1"/>
                                          </w:tblPr>
                                          <w:tblGrid>
                                            <w:gridCol w:w="1674"/>
                                          </w:tblGrid>
                                          <w:tr w:rsidR="004E3A06" w14:paraId="2C383892" w14:textId="77777777">
                                            <w:trPr>
                                              <w:jc w:val="center"/>
                                            </w:trPr>
                                            <w:tc>
                                              <w:tcPr>
                                                <w:tcW w:w="0" w:type="auto"/>
                                                <w:shd w:val="clear" w:color="auto" w:fill="D0F0F7"/>
                                                <w:tcMar>
                                                  <w:top w:w="135" w:type="dxa"/>
                                                  <w:left w:w="225" w:type="dxa"/>
                                                  <w:bottom w:w="150" w:type="dxa"/>
                                                  <w:right w:w="225" w:type="dxa"/>
                                                </w:tcMar>
                                                <w:hideMark/>
                                              </w:tcPr>
                                              <w:p w14:paraId="4E36ED3E" w14:textId="77777777" w:rsidR="004E3A06" w:rsidRDefault="004E3A06">
                                                <w:pPr>
                                                  <w:jc w:val="center"/>
                                                  <w:rPr>
                                                    <w:rFonts w:ascii="Arial" w:eastAsia="Times New Roman" w:hAnsi="Arial" w:cs="Arial"/>
                                                    <w:b/>
                                                    <w:bCs/>
                                                    <w:color w:val="FFFFFF"/>
                                                    <w:sz w:val="21"/>
                                                    <w:szCs w:val="21"/>
                                                  </w:rPr>
                                                </w:pPr>
                                                <w:hyperlink r:id="rId34" w:history="1">
                                                  <w:r>
                                                    <w:rPr>
                                                      <w:rStyle w:val="Hyperlink"/>
                                                      <w:rFonts w:ascii="Lato" w:eastAsia="Times New Roman" w:hAnsi="Lato" w:cs="Arial"/>
                                                      <w:b/>
                                                      <w:bCs/>
                                                      <w:color w:val="000000"/>
                                                      <w:sz w:val="21"/>
                                                      <w:szCs w:val="21"/>
                                                      <w:u w:val="none"/>
                                                    </w:rPr>
                                                    <w:t>View the List</w:t>
                                                  </w:r>
                                                </w:hyperlink>
                                              </w:p>
                                            </w:tc>
                                          </w:tr>
                                        </w:tbl>
                                        <w:p w14:paraId="03DEF2BD" w14:textId="77777777" w:rsidR="004E3A06" w:rsidRDefault="004E3A06">
                                          <w:pPr>
                                            <w:jc w:val="center"/>
                                            <w:rPr>
                                              <w:rFonts w:ascii="Times New Roman" w:eastAsia="Times New Roman" w:hAnsi="Times New Roman" w:cs="Times New Roman"/>
                                              <w:sz w:val="20"/>
                                              <w:szCs w:val="20"/>
                                            </w:rPr>
                                          </w:pPr>
                                        </w:p>
                                      </w:tc>
                                    </w:tr>
                                  </w:tbl>
                                  <w:p w14:paraId="3FCA0971" w14:textId="77777777" w:rsidR="004E3A06" w:rsidRDefault="004E3A06">
                                    <w:pPr>
                                      <w:rPr>
                                        <w:rFonts w:ascii="Times New Roman" w:eastAsia="Times New Roman" w:hAnsi="Times New Roman" w:cs="Times New Roman"/>
                                        <w:sz w:val="20"/>
                                        <w:szCs w:val="20"/>
                                      </w:rPr>
                                    </w:pPr>
                                  </w:p>
                                </w:tc>
                              </w:tr>
                            </w:tbl>
                            <w:p w14:paraId="53225617" w14:textId="77777777" w:rsidR="004E3A06" w:rsidRDefault="004E3A06">
                              <w:pPr>
                                <w:rPr>
                                  <w:rFonts w:ascii="Times New Roman" w:eastAsia="Times New Roman" w:hAnsi="Times New Roman" w:cs="Times New Roman"/>
                                  <w:sz w:val="20"/>
                                  <w:szCs w:val="20"/>
                                </w:rPr>
                              </w:pPr>
                            </w:p>
                          </w:tc>
                        </w:tr>
                      </w:tbl>
                      <w:p w14:paraId="2511ADF5"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7C8353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0D99747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10CF64AA" w14:textId="77777777">
                                      <w:trPr>
                                        <w:trHeight w:val="15"/>
                                        <w:jc w:val="center"/>
                                      </w:trPr>
                                      <w:tc>
                                        <w:tcPr>
                                          <w:tcW w:w="5000" w:type="pct"/>
                                          <w:tcMar>
                                            <w:top w:w="0" w:type="dxa"/>
                                            <w:left w:w="0" w:type="dxa"/>
                                            <w:bottom w:w="300" w:type="dxa"/>
                                            <w:right w:w="0" w:type="dxa"/>
                                          </w:tcMar>
                                          <w:hideMark/>
                                        </w:tcPr>
                                        <w:p w14:paraId="324B60DA" w14:textId="7CF0407F" w:rsidR="004E3A06" w:rsidRDefault="004E3A06">
                                          <w:pPr>
                                            <w:spacing w:line="15" w:lineRule="atLeast"/>
                                            <w:jc w:val="center"/>
                                            <w:rPr>
                                              <w:rFonts w:eastAsia="Times New Roman"/>
                                            </w:rPr>
                                          </w:pPr>
                                          <w:r>
                                            <w:rPr>
                                              <w:rFonts w:eastAsia="Times New Roman"/>
                                              <w:noProof/>
                                            </w:rPr>
                                            <w:drawing>
                                              <wp:inline distT="0" distB="0" distL="0" distR="0" wp14:anchorId="6418AB92" wp14:editId="6D5F5296">
                                                <wp:extent cx="45720" cy="7620"/>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7F557C96" w14:textId="77777777" w:rsidR="004E3A06" w:rsidRDefault="004E3A06">
                                    <w:pPr>
                                      <w:jc w:val="center"/>
                                      <w:rPr>
                                        <w:rFonts w:ascii="Times New Roman" w:eastAsia="Times New Roman" w:hAnsi="Times New Roman" w:cs="Times New Roman"/>
                                        <w:sz w:val="20"/>
                                        <w:szCs w:val="20"/>
                                      </w:rPr>
                                    </w:pPr>
                                  </w:p>
                                </w:tc>
                              </w:tr>
                            </w:tbl>
                            <w:p w14:paraId="5316ABC3" w14:textId="77777777" w:rsidR="004E3A06" w:rsidRDefault="004E3A06">
                              <w:pPr>
                                <w:rPr>
                                  <w:rFonts w:ascii="Times New Roman" w:eastAsia="Times New Roman" w:hAnsi="Times New Roman" w:cs="Times New Roman"/>
                                  <w:sz w:val="20"/>
                                  <w:szCs w:val="20"/>
                                </w:rPr>
                              </w:pPr>
                            </w:p>
                          </w:tc>
                        </w:tr>
                      </w:tbl>
                      <w:p w14:paraId="46ADCBCE"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33803B1" w14:textId="77777777">
                          <w:trPr>
                            <w:jc w:val="center"/>
                          </w:trPr>
                          <w:tc>
                            <w:tcPr>
                              <w:tcW w:w="5000" w:type="pct"/>
                              <w:shd w:val="clear" w:color="auto" w:fill="000000"/>
                              <w:hideMark/>
                            </w:tcPr>
                            <w:tbl>
                              <w:tblPr>
                                <w:tblW w:w="5000" w:type="pct"/>
                                <w:tblCellMar>
                                  <w:left w:w="0" w:type="dxa"/>
                                  <w:right w:w="0" w:type="dxa"/>
                                </w:tblCellMar>
                                <w:tblLook w:val="04A0" w:firstRow="1" w:lastRow="0" w:firstColumn="1" w:lastColumn="0" w:noHBand="0" w:noVBand="1"/>
                              </w:tblPr>
                              <w:tblGrid>
                                <w:gridCol w:w="9300"/>
                              </w:tblGrid>
                              <w:tr w:rsidR="004E3A06" w14:paraId="3952DD88" w14:textId="77777777">
                                <w:tc>
                                  <w:tcPr>
                                    <w:tcW w:w="0" w:type="auto"/>
                                    <w:hideMark/>
                                  </w:tcPr>
                                  <w:p w14:paraId="1470755B" w14:textId="57C43898" w:rsidR="004E3A06" w:rsidRDefault="004E3A06">
                                    <w:pPr>
                                      <w:jc w:val="center"/>
                                      <w:rPr>
                                        <w:rFonts w:eastAsia="Times New Roman"/>
                                      </w:rPr>
                                    </w:pPr>
                                    <w:r>
                                      <w:rPr>
                                        <w:rFonts w:eastAsia="Times New Roman"/>
                                        <w:noProof/>
                                        <w:color w:val="0000FF"/>
                                      </w:rPr>
                                      <w:drawing>
                                        <wp:inline distT="0" distB="0" distL="0" distR="0" wp14:anchorId="217AFE25" wp14:editId="7687EE0C">
                                          <wp:extent cx="5905500" cy="2316480"/>
                                          <wp:effectExtent l="0" t="0" r="0" b="7620"/>
                                          <wp:docPr id="7" name="Picture 7" descr="Text&#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a:hlinkClick r:id="rId16"/>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0" cy="2316480"/>
                                                  </a:xfrm>
                                                  <a:prstGeom prst="rect">
                                                    <a:avLst/>
                                                  </a:prstGeom>
                                                  <a:noFill/>
                                                  <a:ln>
                                                    <a:noFill/>
                                                  </a:ln>
                                                </pic:spPr>
                                              </pic:pic>
                                            </a:graphicData>
                                          </a:graphic>
                                        </wp:inline>
                                      </w:drawing>
                                    </w:r>
                                  </w:p>
                                </w:tc>
                              </w:tr>
                            </w:tbl>
                            <w:p w14:paraId="3B096A19" w14:textId="77777777" w:rsidR="004E3A06" w:rsidRDefault="004E3A06">
                              <w:pPr>
                                <w:rPr>
                                  <w:rFonts w:ascii="Times New Roman" w:eastAsia="Times New Roman" w:hAnsi="Times New Roman" w:cs="Times New Roman"/>
                                  <w:sz w:val="20"/>
                                  <w:szCs w:val="20"/>
                                </w:rPr>
                              </w:pPr>
                            </w:p>
                          </w:tc>
                        </w:tr>
                      </w:tbl>
                      <w:p w14:paraId="46F2897F"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7ADDD09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48A52C7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2D69035A" w14:textId="77777777">
                                      <w:trPr>
                                        <w:trHeight w:val="15"/>
                                        <w:jc w:val="center"/>
                                      </w:trPr>
                                      <w:tc>
                                        <w:tcPr>
                                          <w:tcW w:w="5000" w:type="pct"/>
                                          <w:tcMar>
                                            <w:top w:w="0" w:type="dxa"/>
                                            <w:left w:w="0" w:type="dxa"/>
                                            <w:bottom w:w="450" w:type="dxa"/>
                                            <w:right w:w="0" w:type="dxa"/>
                                          </w:tcMar>
                                          <w:hideMark/>
                                        </w:tcPr>
                                        <w:p w14:paraId="6191B210" w14:textId="17755079" w:rsidR="004E3A06" w:rsidRDefault="004E3A06">
                                          <w:pPr>
                                            <w:spacing w:line="15" w:lineRule="atLeast"/>
                                            <w:jc w:val="center"/>
                                            <w:rPr>
                                              <w:rFonts w:eastAsia="Times New Roman"/>
                                            </w:rPr>
                                          </w:pPr>
                                          <w:r>
                                            <w:rPr>
                                              <w:rFonts w:eastAsia="Times New Roman"/>
                                              <w:noProof/>
                                            </w:rPr>
                                            <w:drawing>
                                              <wp:inline distT="0" distB="0" distL="0" distR="0" wp14:anchorId="06749FD2" wp14:editId="62CE17D6">
                                                <wp:extent cx="45720" cy="7620"/>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30B270FB" w14:textId="77777777" w:rsidR="004E3A06" w:rsidRDefault="004E3A06">
                                    <w:pPr>
                                      <w:jc w:val="center"/>
                                      <w:rPr>
                                        <w:rFonts w:ascii="Times New Roman" w:eastAsia="Times New Roman" w:hAnsi="Times New Roman" w:cs="Times New Roman"/>
                                        <w:sz w:val="20"/>
                                        <w:szCs w:val="20"/>
                                      </w:rPr>
                                    </w:pPr>
                                  </w:p>
                                </w:tc>
                              </w:tr>
                            </w:tbl>
                            <w:p w14:paraId="03A8B96A" w14:textId="77777777" w:rsidR="004E3A06" w:rsidRDefault="004E3A06">
                              <w:pPr>
                                <w:rPr>
                                  <w:rFonts w:ascii="Times New Roman" w:eastAsia="Times New Roman" w:hAnsi="Times New Roman" w:cs="Times New Roman"/>
                                  <w:sz w:val="20"/>
                                  <w:szCs w:val="20"/>
                                </w:rPr>
                              </w:pPr>
                            </w:p>
                          </w:tc>
                        </w:tr>
                      </w:tbl>
                      <w:p w14:paraId="2A988D85"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AB41FE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3B09BDCF" w14:textId="77777777">
                                <w:tc>
                                  <w:tcPr>
                                    <w:tcW w:w="0" w:type="auto"/>
                                    <w:tcMar>
                                      <w:top w:w="150" w:type="dxa"/>
                                      <w:left w:w="300" w:type="dxa"/>
                                      <w:bottom w:w="150" w:type="dxa"/>
                                      <w:right w:w="300" w:type="dxa"/>
                                    </w:tcMar>
                                  </w:tcPr>
                                  <w:p w14:paraId="3979FE9C" w14:textId="77777777" w:rsidR="004E3A06" w:rsidRDefault="004E3A06">
                                    <w:pPr>
                                      <w:jc w:val="center"/>
                                      <w:rPr>
                                        <w:rFonts w:ascii="Lato" w:eastAsia="Times New Roman" w:hAnsi="Lato"/>
                                        <w:color w:val="000000"/>
                                        <w:sz w:val="21"/>
                                        <w:szCs w:val="21"/>
                                      </w:rPr>
                                    </w:pPr>
                                    <w:r>
                                      <w:rPr>
                                        <w:rFonts w:ascii="Lato" w:eastAsia="Times New Roman" w:hAnsi="Lato"/>
                                        <w:color w:val="000000"/>
                                        <w:sz w:val="21"/>
                                        <w:szCs w:val="21"/>
                                      </w:rPr>
                                      <w:t>Comments or questions related to Perspectives? </w:t>
                                    </w:r>
                                  </w:p>
                                  <w:p w14:paraId="1829719A" w14:textId="77777777" w:rsidR="004E3A06" w:rsidRDefault="004E3A06">
                                    <w:pPr>
                                      <w:jc w:val="center"/>
                                      <w:rPr>
                                        <w:rFonts w:ascii="Lato" w:eastAsia="Times New Roman" w:hAnsi="Lato"/>
                                        <w:color w:val="000000"/>
                                        <w:sz w:val="21"/>
                                        <w:szCs w:val="21"/>
                                      </w:rPr>
                                    </w:pPr>
                                    <w:r>
                                      <w:rPr>
                                        <w:rFonts w:ascii="Lato" w:eastAsia="Times New Roman" w:hAnsi="Lato"/>
                                        <w:color w:val="000000"/>
                                        <w:sz w:val="21"/>
                                        <w:szCs w:val="21"/>
                                      </w:rPr>
                                      <w:t>Get in touch at </w:t>
                                    </w:r>
                                    <w:hyperlink r:id="rId36" w:tgtFrame="_blank" w:history="1">
                                      <w:r>
                                        <w:rPr>
                                          <w:rStyle w:val="Hyperlink"/>
                                          <w:rFonts w:ascii="Lato" w:eastAsia="Times New Roman" w:hAnsi="Lato"/>
                                          <w:color w:val="000000"/>
                                          <w:sz w:val="21"/>
                                          <w:szCs w:val="21"/>
                                        </w:rPr>
                                        <w:t>communications@collegept.org</w:t>
                                      </w:r>
                                    </w:hyperlink>
                                    <w:r>
                                      <w:rPr>
                                        <w:rFonts w:ascii="Lato" w:eastAsia="Times New Roman" w:hAnsi="Lato"/>
                                        <w:color w:val="000000"/>
                                        <w:sz w:val="21"/>
                                        <w:szCs w:val="21"/>
                                      </w:rPr>
                                      <w:t xml:space="preserve"> or 1-800-583-5885 ext. 234. </w:t>
                                    </w:r>
                                  </w:p>
                                  <w:p w14:paraId="08F7ED00" w14:textId="77777777" w:rsidR="004E3A06" w:rsidRDefault="004E3A06">
                                    <w:pPr>
                                      <w:jc w:val="center"/>
                                      <w:rPr>
                                        <w:rFonts w:ascii="Lato" w:eastAsia="Times New Roman" w:hAnsi="Lato"/>
                                        <w:color w:val="000000"/>
                                        <w:sz w:val="21"/>
                                        <w:szCs w:val="21"/>
                                      </w:rPr>
                                    </w:pPr>
                                  </w:p>
                                  <w:p w14:paraId="2A4BDA7D" w14:textId="77777777" w:rsidR="004E3A06" w:rsidRDefault="004E3A06">
                                    <w:pPr>
                                      <w:jc w:val="center"/>
                                      <w:rPr>
                                        <w:rFonts w:ascii="Lato" w:eastAsia="Times New Roman" w:hAnsi="Lato"/>
                                        <w:color w:val="000000"/>
                                        <w:sz w:val="21"/>
                                        <w:szCs w:val="21"/>
                                      </w:rPr>
                                    </w:pPr>
                                    <w:hyperlink r:id="rId37" w:tgtFrame="_blank" w:history="1">
                                      <w:r>
                                        <w:rPr>
                                          <w:rStyle w:val="Hyperlink"/>
                                          <w:rFonts w:ascii="Lato" w:eastAsia="Times New Roman" w:hAnsi="Lato"/>
                                          <w:color w:val="000000"/>
                                          <w:sz w:val="21"/>
                                          <w:szCs w:val="21"/>
                                        </w:rPr>
                                        <w:t>www.collegept.org</w:t>
                                      </w:r>
                                    </w:hyperlink>
                                  </w:p>
                                </w:tc>
                              </w:tr>
                            </w:tbl>
                            <w:p w14:paraId="7FC38437" w14:textId="77777777" w:rsidR="004E3A06" w:rsidRDefault="004E3A06">
                              <w:pPr>
                                <w:rPr>
                                  <w:rFonts w:ascii="Times New Roman" w:eastAsia="Times New Roman" w:hAnsi="Times New Roman" w:cs="Times New Roman"/>
                                  <w:sz w:val="20"/>
                                  <w:szCs w:val="20"/>
                                </w:rPr>
                              </w:pPr>
                            </w:p>
                          </w:tc>
                        </w:tr>
                      </w:tbl>
                      <w:p w14:paraId="3B38A661"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64D8BB2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2B2400B7"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2D2DE6EF" w14:textId="77777777">
                                      <w:trPr>
                                        <w:trHeight w:val="15"/>
                                        <w:jc w:val="center"/>
                                      </w:trPr>
                                      <w:tc>
                                        <w:tcPr>
                                          <w:tcW w:w="5000" w:type="pct"/>
                                          <w:tcMar>
                                            <w:top w:w="0" w:type="dxa"/>
                                            <w:left w:w="0" w:type="dxa"/>
                                            <w:bottom w:w="450" w:type="dxa"/>
                                            <w:right w:w="0" w:type="dxa"/>
                                          </w:tcMar>
                                          <w:hideMark/>
                                        </w:tcPr>
                                        <w:p w14:paraId="07539954" w14:textId="1B7D2078" w:rsidR="004E3A06" w:rsidRDefault="004E3A06">
                                          <w:pPr>
                                            <w:spacing w:line="15" w:lineRule="atLeast"/>
                                            <w:jc w:val="center"/>
                                            <w:rPr>
                                              <w:rFonts w:eastAsia="Times New Roman"/>
                                            </w:rPr>
                                          </w:pPr>
                                          <w:r>
                                            <w:rPr>
                                              <w:rFonts w:eastAsia="Times New Roman"/>
                                              <w:noProof/>
                                            </w:rPr>
                                            <w:drawing>
                                              <wp:inline distT="0" distB="0" distL="0" distR="0" wp14:anchorId="4323EE9D" wp14:editId="720095BB">
                                                <wp:extent cx="45720" cy="7620"/>
                                                <wp:effectExtent l="0" t="0" r="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5013A3C" w14:textId="77777777" w:rsidR="004E3A06" w:rsidRDefault="004E3A06">
                                    <w:pPr>
                                      <w:jc w:val="center"/>
                                      <w:rPr>
                                        <w:rFonts w:ascii="Times New Roman" w:eastAsia="Times New Roman" w:hAnsi="Times New Roman" w:cs="Times New Roman"/>
                                        <w:sz w:val="20"/>
                                        <w:szCs w:val="20"/>
                                      </w:rPr>
                                    </w:pPr>
                                  </w:p>
                                </w:tc>
                              </w:tr>
                            </w:tbl>
                            <w:p w14:paraId="1F3C3C0F" w14:textId="77777777" w:rsidR="004E3A06" w:rsidRDefault="004E3A06">
                              <w:pPr>
                                <w:rPr>
                                  <w:rFonts w:ascii="Times New Roman" w:eastAsia="Times New Roman" w:hAnsi="Times New Roman" w:cs="Times New Roman"/>
                                  <w:sz w:val="20"/>
                                  <w:szCs w:val="20"/>
                                </w:rPr>
                              </w:pPr>
                            </w:p>
                          </w:tc>
                        </w:tr>
                      </w:tbl>
                      <w:p w14:paraId="6991A23C"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3457B12B" w14:textId="77777777">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00"/>
                              </w:tblGrid>
                              <w:tr w:rsidR="004E3A06" w14:paraId="78017416" w14:textId="77777777">
                                <w:tc>
                                  <w:tcPr>
                                    <w:tcW w:w="0" w:type="auto"/>
                                    <w:tcMar>
                                      <w:top w:w="0" w:type="dxa"/>
                                      <w:left w:w="300" w:type="dxa"/>
                                      <w:bottom w:w="150" w:type="dxa"/>
                                      <w:right w:w="300" w:type="dxa"/>
                                    </w:tcMar>
                                    <w:vAlign w:val="center"/>
                                    <w:hideMark/>
                                  </w:tcPr>
                                  <w:p w14:paraId="1309BF6D" w14:textId="32BF10F2" w:rsidR="004E3A06" w:rsidRDefault="004E3A06">
                                    <w:pPr>
                                      <w:jc w:val="center"/>
                                      <w:rPr>
                                        <w:rFonts w:eastAsia="Times New Roman"/>
                                      </w:rPr>
                                    </w:pPr>
                                    <w:hyperlink r:id="rId38" w:history="1">
                                      <w:r>
                                        <w:rPr>
                                          <w:rFonts w:eastAsia="Times New Roman"/>
                                          <w:noProof/>
                                          <w:color w:val="0000FF"/>
                                        </w:rPr>
                                        <w:drawing>
                                          <wp:inline distT="0" distB="0" distL="0" distR="0" wp14:anchorId="5485E722" wp14:editId="66966574">
                                            <wp:extent cx="304800" cy="304800"/>
                                            <wp:effectExtent l="0" t="0" r="0" b="0"/>
                                            <wp:docPr id="4" name="Picture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aceboo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40" w:history="1">
                                      <w:r>
                                        <w:rPr>
                                          <w:rFonts w:eastAsia="Times New Roman"/>
                                          <w:noProof/>
                                          <w:color w:val="0000FF"/>
                                        </w:rPr>
                                        <w:drawing>
                                          <wp:inline distT="0" distB="0" distL="0" distR="0" wp14:anchorId="3000E4FC" wp14:editId="40F966E5">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witt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hyperlink r:id="rId42" w:history="1">
                                      <w:r>
                                        <w:rPr>
                                          <w:rFonts w:eastAsia="Times New Roman"/>
                                          <w:noProof/>
                                          <w:color w:val="0000FF"/>
                                        </w:rPr>
                                        <w:drawing>
                                          <wp:inline distT="0" distB="0" distL="0" distR="0" wp14:anchorId="2D5D6506" wp14:editId="1F49FE89">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uTub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Style w:val="Hyperlink"/>
                                          <w:rFonts w:eastAsia="Times New Roman"/>
                                          <w:u w:val="none"/>
                                        </w:rPr>
                                        <w:t xml:space="preserve">‌ </w:t>
                                      </w:r>
                                    </w:hyperlink>
                                  </w:p>
                                </w:tc>
                              </w:tr>
                            </w:tbl>
                            <w:p w14:paraId="6ACF78BC" w14:textId="77777777" w:rsidR="004E3A06" w:rsidRDefault="004E3A06">
                              <w:pPr>
                                <w:rPr>
                                  <w:rFonts w:ascii="Times New Roman" w:eastAsia="Times New Roman" w:hAnsi="Times New Roman" w:cs="Times New Roman"/>
                                  <w:sz w:val="20"/>
                                  <w:szCs w:val="20"/>
                                </w:rPr>
                              </w:pPr>
                            </w:p>
                          </w:tc>
                        </w:tr>
                      </w:tbl>
                      <w:p w14:paraId="2334959D"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2C9C19A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00"/>
                              </w:tblGrid>
                              <w:tr w:rsidR="004E3A06" w14:paraId="657C4929"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9300"/>
                                    </w:tblGrid>
                                    <w:tr w:rsidR="004E3A06" w14:paraId="7E45A7AC" w14:textId="77777777">
                                      <w:trPr>
                                        <w:trHeight w:val="15"/>
                                        <w:jc w:val="center"/>
                                      </w:trPr>
                                      <w:tc>
                                        <w:tcPr>
                                          <w:tcW w:w="5000" w:type="pct"/>
                                          <w:tcMar>
                                            <w:top w:w="0" w:type="dxa"/>
                                            <w:left w:w="0" w:type="dxa"/>
                                            <w:bottom w:w="450" w:type="dxa"/>
                                            <w:right w:w="0" w:type="dxa"/>
                                          </w:tcMar>
                                          <w:hideMark/>
                                        </w:tcPr>
                                        <w:p w14:paraId="335C7D74" w14:textId="712F024C" w:rsidR="004E3A06" w:rsidRDefault="004E3A06">
                                          <w:pPr>
                                            <w:spacing w:line="15" w:lineRule="atLeast"/>
                                            <w:jc w:val="center"/>
                                            <w:rPr>
                                              <w:rFonts w:eastAsia="Times New Roman"/>
                                            </w:rPr>
                                          </w:pPr>
                                          <w:r>
                                            <w:rPr>
                                              <w:rFonts w:eastAsia="Times New Roman"/>
                                              <w:noProof/>
                                            </w:rPr>
                                            <w:drawing>
                                              <wp:inline distT="0" distB="0" distL="0" distR="0" wp14:anchorId="72F969F9" wp14:editId="0DB1985E">
                                                <wp:extent cx="45720" cy="762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513E7E33" w14:textId="77777777" w:rsidR="004E3A06" w:rsidRDefault="004E3A06">
                                    <w:pPr>
                                      <w:jc w:val="center"/>
                                      <w:rPr>
                                        <w:rFonts w:ascii="Times New Roman" w:eastAsia="Times New Roman" w:hAnsi="Times New Roman" w:cs="Times New Roman"/>
                                        <w:sz w:val="20"/>
                                        <w:szCs w:val="20"/>
                                      </w:rPr>
                                    </w:pPr>
                                  </w:p>
                                </w:tc>
                              </w:tr>
                            </w:tbl>
                            <w:p w14:paraId="6C0F938B" w14:textId="77777777" w:rsidR="004E3A06" w:rsidRDefault="004E3A06">
                              <w:pPr>
                                <w:rPr>
                                  <w:rFonts w:ascii="Times New Roman" w:eastAsia="Times New Roman" w:hAnsi="Times New Roman" w:cs="Times New Roman"/>
                                  <w:sz w:val="20"/>
                                  <w:szCs w:val="20"/>
                                </w:rPr>
                              </w:pPr>
                            </w:p>
                          </w:tc>
                        </w:tr>
                      </w:tbl>
                      <w:p w14:paraId="7B920E7C" w14:textId="77777777" w:rsidR="004E3A06" w:rsidRDefault="004E3A06">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00"/>
                        </w:tblGrid>
                        <w:tr w:rsidR="004E3A06" w14:paraId="0DC6DDB8" w14:textId="77777777">
                          <w:trPr>
                            <w:jc w:val="center"/>
                          </w:trPr>
                          <w:tc>
                            <w:tcPr>
                              <w:tcW w:w="5000" w:type="pct"/>
                              <w:shd w:val="clear" w:color="auto" w:fill="363636"/>
                              <w:hideMark/>
                            </w:tcPr>
                            <w:tbl>
                              <w:tblPr>
                                <w:tblW w:w="5000" w:type="pct"/>
                                <w:tblCellMar>
                                  <w:left w:w="0" w:type="dxa"/>
                                  <w:right w:w="0" w:type="dxa"/>
                                </w:tblCellMar>
                                <w:tblLook w:val="04A0" w:firstRow="1" w:lastRow="0" w:firstColumn="1" w:lastColumn="0" w:noHBand="0" w:noVBand="1"/>
                              </w:tblPr>
                              <w:tblGrid>
                                <w:gridCol w:w="9300"/>
                              </w:tblGrid>
                              <w:tr w:rsidR="004E3A06" w14:paraId="71576BEE" w14:textId="77777777">
                                <w:tc>
                                  <w:tcPr>
                                    <w:tcW w:w="0" w:type="auto"/>
                                    <w:tcMar>
                                      <w:top w:w="150" w:type="dxa"/>
                                      <w:left w:w="300" w:type="dxa"/>
                                      <w:bottom w:w="150" w:type="dxa"/>
                                      <w:right w:w="300" w:type="dxa"/>
                                    </w:tcMar>
                                    <w:hideMark/>
                                  </w:tcPr>
                                  <w:p w14:paraId="2D42A8EE" w14:textId="77777777" w:rsidR="004E3A06" w:rsidRDefault="004E3A06">
                                    <w:pPr>
                                      <w:rPr>
                                        <w:rFonts w:ascii="Lato" w:eastAsia="Times New Roman" w:hAnsi="Lato"/>
                                        <w:color w:val="000000"/>
                                        <w:sz w:val="24"/>
                                        <w:szCs w:val="24"/>
                                      </w:rPr>
                                    </w:pPr>
                                    <w:r>
                                      <w:rPr>
                                        <w:rFonts w:ascii="Lato" w:eastAsia="Times New Roman" w:hAnsi="Lato"/>
                                        <w:color w:val="000000"/>
                                        <w:sz w:val="24"/>
                                        <w:szCs w:val="24"/>
                                      </w:rPr>
                                      <w:t>‌</w:t>
                                    </w:r>
                                  </w:p>
                                </w:tc>
                              </w:tr>
                            </w:tbl>
                            <w:p w14:paraId="41D46F83" w14:textId="77777777" w:rsidR="004E3A06" w:rsidRDefault="004E3A06">
                              <w:pPr>
                                <w:rPr>
                                  <w:rFonts w:ascii="Times New Roman" w:eastAsia="Times New Roman" w:hAnsi="Times New Roman" w:cs="Times New Roman"/>
                                  <w:sz w:val="20"/>
                                  <w:szCs w:val="20"/>
                                </w:rPr>
                              </w:pPr>
                            </w:p>
                          </w:tc>
                        </w:tr>
                      </w:tbl>
                      <w:p w14:paraId="21348941" w14:textId="77777777" w:rsidR="004E3A06" w:rsidRDefault="004E3A06">
                        <w:pPr>
                          <w:jc w:val="center"/>
                          <w:rPr>
                            <w:rFonts w:ascii="Times New Roman" w:eastAsia="Times New Roman" w:hAnsi="Times New Roman" w:cs="Times New Roman"/>
                            <w:sz w:val="20"/>
                            <w:szCs w:val="20"/>
                          </w:rPr>
                        </w:pPr>
                      </w:p>
                    </w:tc>
                  </w:tr>
                </w:tbl>
                <w:p w14:paraId="59CF1D1D" w14:textId="77777777" w:rsidR="004E3A06" w:rsidRDefault="004E3A06">
                  <w:pPr>
                    <w:jc w:val="center"/>
                    <w:rPr>
                      <w:rFonts w:ascii="Times New Roman" w:eastAsia="Times New Roman" w:hAnsi="Times New Roman" w:cs="Times New Roman"/>
                      <w:sz w:val="20"/>
                      <w:szCs w:val="20"/>
                    </w:rPr>
                  </w:pPr>
                </w:p>
              </w:tc>
            </w:tr>
          </w:tbl>
          <w:p w14:paraId="0C4329C2" w14:textId="77777777" w:rsidR="004E3A06" w:rsidRDefault="004E3A06">
            <w:pPr>
              <w:jc w:val="center"/>
              <w:rPr>
                <w:rFonts w:ascii="Times New Roman" w:eastAsia="Times New Roman" w:hAnsi="Times New Roman" w:cs="Times New Roman"/>
                <w:sz w:val="20"/>
                <w:szCs w:val="20"/>
              </w:rPr>
            </w:pPr>
          </w:p>
        </w:tc>
      </w:tr>
    </w:tbl>
    <w:p w14:paraId="56B6CCA0" w14:textId="77777777" w:rsidR="002026FE" w:rsidRDefault="002026FE"/>
    <w:sectPr w:rsidR="00202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4C87"/>
    <w:multiLevelType w:val="multilevel"/>
    <w:tmpl w:val="38767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67A1B"/>
    <w:multiLevelType w:val="multilevel"/>
    <w:tmpl w:val="65366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715A0"/>
    <w:multiLevelType w:val="multilevel"/>
    <w:tmpl w:val="B14E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8559B"/>
    <w:multiLevelType w:val="multilevel"/>
    <w:tmpl w:val="A2646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5400C"/>
    <w:multiLevelType w:val="multilevel"/>
    <w:tmpl w:val="7A2A1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C7D78"/>
    <w:multiLevelType w:val="multilevel"/>
    <w:tmpl w:val="70FE5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7458A"/>
    <w:multiLevelType w:val="multilevel"/>
    <w:tmpl w:val="EBDC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36F30"/>
    <w:multiLevelType w:val="multilevel"/>
    <w:tmpl w:val="BEBA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045DB"/>
    <w:multiLevelType w:val="multilevel"/>
    <w:tmpl w:val="60E00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15F82"/>
    <w:multiLevelType w:val="multilevel"/>
    <w:tmpl w:val="753CF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1959C1"/>
    <w:multiLevelType w:val="multilevel"/>
    <w:tmpl w:val="2A94F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2113877">
    <w:abstractNumId w:val="2"/>
    <w:lvlOverride w:ilvl="0"/>
    <w:lvlOverride w:ilvl="1"/>
    <w:lvlOverride w:ilvl="2"/>
    <w:lvlOverride w:ilvl="3"/>
    <w:lvlOverride w:ilvl="4"/>
    <w:lvlOverride w:ilvl="5"/>
    <w:lvlOverride w:ilvl="6"/>
    <w:lvlOverride w:ilvl="7"/>
    <w:lvlOverride w:ilvl="8"/>
  </w:num>
  <w:num w:numId="2" w16cid:durableId="84155184">
    <w:abstractNumId w:val="9"/>
    <w:lvlOverride w:ilvl="0"/>
    <w:lvlOverride w:ilvl="1"/>
    <w:lvlOverride w:ilvl="2"/>
    <w:lvlOverride w:ilvl="3"/>
    <w:lvlOverride w:ilvl="4"/>
    <w:lvlOverride w:ilvl="5"/>
    <w:lvlOverride w:ilvl="6"/>
    <w:lvlOverride w:ilvl="7"/>
    <w:lvlOverride w:ilvl="8"/>
  </w:num>
  <w:num w:numId="3" w16cid:durableId="1290016521">
    <w:abstractNumId w:val="10"/>
    <w:lvlOverride w:ilvl="0"/>
    <w:lvlOverride w:ilvl="1"/>
    <w:lvlOverride w:ilvl="2"/>
    <w:lvlOverride w:ilvl="3"/>
    <w:lvlOverride w:ilvl="4"/>
    <w:lvlOverride w:ilvl="5"/>
    <w:lvlOverride w:ilvl="6"/>
    <w:lvlOverride w:ilvl="7"/>
    <w:lvlOverride w:ilvl="8"/>
  </w:num>
  <w:num w:numId="4" w16cid:durableId="1303583362">
    <w:abstractNumId w:val="6"/>
    <w:lvlOverride w:ilvl="0"/>
    <w:lvlOverride w:ilvl="1"/>
    <w:lvlOverride w:ilvl="2"/>
    <w:lvlOverride w:ilvl="3"/>
    <w:lvlOverride w:ilvl="4"/>
    <w:lvlOverride w:ilvl="5"/>
    <w:lvlOverride w:ilvl="6"/>
    <w:lvlOverride w:ilvl="7"/>
    <w:lvlOverride w:ilvl="8"/>
  </w:num>
  <w:num w:numId="5" w16cid:durableId="490294356">
    <w:abstractNumId w:val="3"/>
    <w:lvlOverride w:ilvl="0"/>
    <w:lvlOverride w:ilvl="1"/>
    <w:lvlOverride w:ilvl="2"/>
    <w:lvlOverride w:ilvl="3"/>
    <w:lvlOverride w:ilvl="4"/>
    <w:lvlOverride w:ilvl="5"/>
    <w:lvlOverride w:ilvl="6"/>
    <w:lvlOverride w:ilvl="7"/>
    <w:lvlOverride w:ilvl="8"/>
  </w:num>
  <w:num w:numId="6" w16cid:durableId="2010206439">
    <w:abstractNumId w:val="7"/>
    <w:lvlOverride w:ilvl="0"/>
    <w:lvlOverride w:ilvl="1"/>
    <w:lvlOverride w:ilvl="2"/>
    <w:lvlOverride w:ilvl="3"/>
    <w:lvlOverride w:ilvl="4"/>
    <w:lvlOverride w:ilvl="5"/>
    <w:lvlOverride w:ilvl="6"/>
    <w:lvlOverride w:ilvl="7"/>
    <w:lvlOverride w:ilvl="8"/>
  </w:num>
  <w:num w:numId="7" w16cid:durableId="826022268">
    <w:abstractNumId w:val="4"/>
    <w:lvlOverride w:ilvl="0"/>
    <w:lvlOverride w:ilvl="1"/>
    <w:lvlOverride w:ilvl="2"/>
    <w:lvlOverride w:ilvl="3"/>
    <w:lvlOverride w:ilvl="4"/>
    <w:lvlOverride w:ilvl="5"/>
    <w:lvlOverride w:ilvl="6"/>
    <w:lvlOverride w:ilvl="7"/>
    <w:lvlOverride w:ilvl="8"/>
  </w:num>
  <w:num w:numId="8" w16cid:durableId="1283342259">
    <w:abstractNumId w:val="5"/>
    <w:lvlOverride w:ilvl="0"/>
    <w:lvlOverride w:ilvl="1"/>
    <w:lvlOverride w:ilvl="2"/>
    <w:lvlOverride w:ilvl="3"/>
    <w:lvlOverride w:ilvl="4"/>
    <w:lvlOverride w:ilvl="5"/>
    <w:lvlOverride w:ilvl="6"/>
    <w:lvlOverride w:ilvl="7"/>
    <w:lvlOverride w:ilvl="8"/>
  </w:num>
  <w:num w:numId="9" w16cid:durableId="1084180032">
    <w:abstractNumId w:val="1"/>
    <w:lvlOverride w:ilvl="0"/>
    <w:lvlOverride w:ilvl="1"/>
    <w:lvlOverride w:ilvl="2"/>
    <w:lvlOverride w:ilvl="3"/>
    <w:lvlOverride w:ilvl="4"/>
    <w:lvlOverride w:ilvl="5"/>
    <w:lvlOverride w:ilvl="6"/>
    <w:lvlOverride w:ilvl="7"/>
    <w:lvlOverride w:ilvl="8"/>
  </w:num>
  <w:num w:numId="10" w16cid:durableId="1984235183">
    <w:abstractNumId w:val="0"/>
    <w:lvlOverride w:ilvl="0"/>
    <w:lvlOverride w:ilvl="1"/>
    <w:lvlOverride w:ilvl="2"/>
    <w:lvlOverride w:ilvl="3"/>
    <w:lvlOverride w:ilvl="4"/>
    <w:lvlOverride w:ilvl="5"/>
    <w:lvlOverride w:ilvl="6"/>
    <w:lvlOverride w:ilvl="7"/>
    <w:lvlOverride w:ilvl="8"/>
  </w:num>
  <w:num w:numId="11" w16cid:durableId="175080777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06"/>
    <w:rsid w:val="002026FE"/>
    <w:rsid w:val="004E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8643"/>
  <w15:chartTrackingRefBased/>
  <w15:docId w15:val="{2AC2D4AF-1DDC-4A05-95E1-9BEE2E49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01.safelinks.protection.outlook.com/?url=https%3A%2F%2Fr20.rs6.net%2Ftn.jsp%3Ff%3D001Vw1SKsUDZbScdsqgVYMB5XLWr_XOWmAxsQcqwTkZ8vOsVKVSZcmBPPNZ-kpcu6ORtTzxwu_i64DGwVQaJ6Ph-7Y99XPUE2_spsYjIwLr9Kt5g3FgkzGSpJHjkOpa7Avlzi56ChCJ08g%3D%26c%3DLUPd7J9ie1f17NWsc6wpO2N0X7a4m9ATZwybq1yjpqtaf6h9HzZOoQ%3D%3D%26ch%3DYRAy6n7iSnasZirD9LuUylYddSBArqKvvktdKsqSXDDgmUAzL6wGFA%3D%3D&amp;data=05%7C01%7CTturner%40collegept.org%7C86c6de5db55d4f4fbfd808daa0906341%7C61e5ad94e6684b21aaf5a8fbd3dfae54%7C0%7C0%7C637998839252970760%7CUnknown%7CTWFpbGZsb3d8eyJWIjoiMC4wLjAwMDAiLCJQIjoiV2luMzIiLCJBTiI6Ik1haWwiLCJXVCI6Mn0%3D%7C3000%7C%7C%7C&amp;sdata=7pfAup8L8dCXNX0AazYnUjUPtuopj9ELHoAPYR871Q4%3D&amp;reserved=0" TargetMode="External"/><Relationship Id="rId18" Type="http://schemas.openxmlformats.org/officeDocument/2006/relationships/hyperlink" Target="https://can01.safelinks.protection.outlook.com/?url=https%3A%2F%2Fr20.rs6.net%2Ftn.jsp%3Ff%3D001Vw1SKsUDZbScdsqgVYMB5XLWr_XOWmAxsQcqwTkZ8vOsVKVSZcmBPKTnmmHZVZh0bI7dFptTOgdscMYJXpAIU3ppuzqQNxG4fo2Pr3OVPFYxeQ6vgnUPHGDYbEBqUsfKIaXAcJZbFfM%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cMhsx4MW%2FwnMcIWETFSwqQxbR0Hh42t2Xf%2FRb24bdzs%3D&amp;reserved=0" TargetMode="External"/><Relationship Id="rId26" Type="http://schemas.openxmlformats.org/officeDocument/2006/relationships/hyperlink" Target="https://can01.safelinks.protection.outlook.com/?url=https%3A%2F%2Fr20.rs6.net%2Ftn.jsp%3Ff%3D001Vw1SKsUDZbScdsqgVYMB5XLWr_XOWmAxsQcqwTkZ8vOsVKVSZcmBPKTnmmHZVZh0KezvFgo6TXhBjA1iTdCeG-T3o-bu8wgX9tpnsN9Ov6Wzsw6qi-u-bpl2i5EMBx7RxNsOBLmY69Q%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uIhkGtWRvpmJ9pZ%2BjtI0bgGlfAhr1zajGWMtfJxXzmQ%3D&amp;reserved=0" TargetMode="External"/><Relationship Id="rId39" Type="http://schemas.openxmlformats.org/officeDocument/2006/relationships/image" Target="media/image8.png"/><Relationship Id="rId21" Type="http://schemas.openxmlformats.org/officeDocument/2006/relationships/image" Target="media/image5.jpeg"/><Relationship Id="rId34" Type="http://schemas.openxmlformats.org/officeDocument/2006/relationships/hyperlink" Target="https://can01.safelinks.protection.outlook.com/?url=https%3A%2F%2Fr20.rs6.net%2Ftn.jsp%3Ff%3D001Vw1SKsUDZbScdsqgVYMB5XLWr_XOWmAxsQcqwTkZ8vOsVKVSZcmBPKTnmmHZVZh0_-9AI1Bv2xusE6grD-WJVYFFdzrH_rFf3M0F5OYU3INTH_AeRz3ZXEzhY7M_fTBSuHFTL9ETEi8%3D%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P%2FVIOecdNbMjVY%2FmZrajf7vvgwCc3XUVt4yBqzlia9U%3D&amp;reserved=0" TargetMode="External"/><Relationship Id="rId42" Type="http://schemas.openxmlformats.org/officeDocument/2006/relationships/hyperlink" Target="https://can01.safelinks.protection.outlook.com/?url=https%3A%2F%2Fr20.rs6.net%2Ftn.jsp%3Ff%3D001Vw1SKsUDZbScdsqgVYMB5XLWr_XOWmAxsQcqwTkZ8vOsVKVSZcmBPJKPpeX08UXDec3apAeB8HxErwZOazHb6YmhevbT6xcVAb7L3KcUaUie9l_2s3UnDD0td7yRGKr1Ak1ty1YdcefOQe1pDklBO5eWCsslIrnAW6moYyjUjPk%3D%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2B40Yl1FVsAdDn%2BY%2BmUZaEQBo7C%2BHkF4vgo8OzeH%2F95k%3D&amp;reserved=0" TargetMode="External"/><Relationship Id="rId7" Type="http://schemas.openxmlformats.org/officeDocument/2006/relationships/hyperlink" Target="https://can01.safelinks.protection.outlook.com/?url=https%3A%2F%2Fr20.rs6.net%2Ftn.jsp%3Ff%3D001Vw1SKsUDZbScdsqgVYMB5XLWr_XOWmAxsQcqwTkZ8vOsVKVSZcmBPEjbpMCvgRjuz1s8sq1Hm1eBUr9mO8T615oCpbLwfTgE4nxygZXCByumqqbY75hwbPvmfUJt7qED_5fkAaUTNkd-iWbKo2dnrA%3D%3D%26c%3DLUPd7J9ie1f17NWsc6wpO2N0X7a4m9ATZwybq1yjpqtaf6h9HzZOoQ%3D%3D%26ch%3DYRAy6n7iSnasZirD9LuUylYddSBArqKvvktdKsqSXDDgmUAzL6wGFA%3D%3D&amp;data=05%7C01%7CTturner%40collegept.org%7C86c6de5db55d4f4fbfd808daa0906341%7C61e5ad94e6684b21aaf5a8fbd3dfae54%7C0%7C0%7C637998839252970760%7CUnknown%7CTWFpbGZsb3d8eyJWIjoiMC4wLjAwMDAiLCJQIjoiV2luMzIiLCJBTiI6Ik1haWwiLCJXVCI6Mn0%3D%7C3000%7C%7C%7C&amp;sdata=u6Q%2FUpmaGbsYSKIUrC%2BLDvllBGfeEFnvT%2BwcaVTnTlA%3D&amp;reserved=0" TargetMode="External"/><Relationship Id="rId2" Type="http://schemas.openxmlformats.org/officeDocument/2006/relationships/styles" Target="styles.xml"/><Relationship Id="rId16" Type="http://schemas.openxmlformats.org/officeDocument/2006/relationships/hyperlink" Target="mailto:advice@collegept.org" TargetMode="External"/><Relationship Id="rId29" Type="http://schemas.openxmlformats.org/officeDocument/2006/relationships/hyperlink" Target="https://can01.safelinks.protection.outlook.com/?url=https%3A%2F%2Fr20.rs6.net%2Ftn.jsp%3Ff%3D001Vw1SKsUDZbScdsqgVYMB5XLWr_XOWmAxsQcqwTkZ8vOsVKVSZcmBPKTnmmHZVZh0VTAZ_RkTpRuaJmETeACKvpMb-5E_psUdqca3XNS5xwuWGC74YFQJGlRhWtox88M-6NQJfzpn4FQ%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StAcVEomozLiA8yQJABALHjPMYzSLpQcOStkygaXiOc%3D&amp;reserved=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can01.safelinks.protection.outlook.com/?url=https%3A%2F%2Fr20.rs6.net%2Ftn.jsp%3Ff%3D001Vw1SKsUDZbScdsqgVYMB5XLWr_XOWmAxsQcqwTkZ8vOsVKVSZcmBPKTnmmHZVZh0ER99s7yWeAWC_6EsSpdg5OK0c9Md2kc3I5zzX6FzQ7CDtWt-9U1GtZXrhZ43ZjZjvTFlUROXAzU%3D%26c%3DLUPd7J9ie1f17NWsc6wpO2N0X7a4m9ATZwybq1yjpqtaf6h9HzZOoQ%3D%3D%26ch%3DYRAy6n7iSnasZirD9LuUylYddSBArqKvvktdKsqSXDDgmUAzL6wGFA%3D%3D&amp;data=05%7C01%7CTturner%40collegept.org%7C86c6de5db55d4f4fbfd808daa0906341%7C61e5ad94e6684b21aaf5a8fbd3dfae54%7C0%7C0%7C637998839252970760%7CUnknown%7CTWFpbGZsb3d8eyJWIjoiMC4wLjAwMDAiLCJQIjoiV2luMzIiLCJBTiI6Ik1haWwiLCJXVCI6Mn0%3D%7C3000%7C%7C%7C&amp;sdata=aTItutp1eHVau4iSzvGyBuObP%2B1vRcw2G%2FBt5NnMWHs%3D&amp;reserved=0" TargetMode="External"/><Relationship Id="rId24" Type="http://schemas.openxmlformats.org/officeDocument/2006/relationships/hyperlink" Target="https://can01.safelinks.protection.outlook.com/?url=https%3A%2F%2Fr20.rs6.net%2Ftn.jsp%3Ff%3D001Vw1SKsUDZbScdsqgVYMB5XLWr_XOWmAxsQcqwTkZ8vOsVKVSZcmBPKTnmmHZVZh0SRQO5-TZcv5_poPppep8u8lwJ-68RmT5NSZfpULLwmKLHNqcd6CVXrZ4K5DwYU-BWtq9uqj5BVI%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aGi%2FfBmRgF%2B5eCe50BgD8tNKor24loZSoO01pGbOdI8%3D&amp;reserved=0" TargetMode="External"/><Relationship Id="rId32" Type="http://schemas.openxmlformats.org/officeDocument/2006/relationships/hyperlink" Target="https://can01.safelinks.protection.outlook.com/?url=https%3A%2F%2Fr20.rs6.net%2Ftn.jsp%3Ff%3D001Vw1SKsUDZbScdsqgVYMB5XLWr_XOWmAxsQcqwTkZ8vOsVKVSZcmBPHxlm7ueTYYFnYZusnVa8c-L3jhK74K0UEads5gCNGsPntmF5HhE_TImF804WoFdj7RNQdOo2nEhGemJvxvE6AhQGPv7mGkhQlUNrBagVVKt_khwv9xHMKYX4_v530nuQ7klpMguD12ZYxrCuA2Cpi1CoVyxiAo9CloSMR7gh9Wp%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GCHYLLWtKpQFUSX5%2BRw3ZXSluGb5i6JGPOfTq676ZT8%3D&amp;reserved=0" TargetMode="External"/><Relationship Id="rId37" Type="http://schemas.openxmlformats.org/officeDocument/2006/relationships/hyperlink" Target="https://can01.safelinks.protection.outlook.com/?url=https%3A%2F%2Fr20.rs6.net%2Ftn.jsp%3Ff%3D001Vw1SKsUDZbScdsqgVYMB5XLWr_XOWmAxsQcqwTkZ8vOsVKVSZcmBPEjbpMCvgRjuz1s8sq1Hm1eBUr9mO8T615oCpbLwfTgE4nxygZXCByumqqbY75hwbPvmfUJt7qED_5fkAaUTNkd-iWbKo2dnrA%3D%3D%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CzUeABvokGQMT1qBPYw%2FQXFK0QKtBNU1Ni7xgl0eTBs%3D&amp;reserved=0" TargetMode="External"/><Relationship Id="rId40" Type="http://schemas.openxmlformats.org/officeDocument/2006/relationships/hyperlink" Target="https://can01.safelinks.protection.outlook.com/?url=https%3A%2F%2Fr20.rs6.net%2Ftn.jsp%3Ff%3D001Vw1SKsUDZbScdsqgVYMB5XLWr_XOWmAxsQcqwTkZ8vOsVKVSZcmBPEGNjdCWoRwFgENylOOc_8H_67_VBUzSsAMWCRKsGQzzFE_wmRGpcHVW7UMoE62y6wLXYtlcge_Cg2-90rJ0-d4PE5Mnt8a6sbJN2cJVHlha%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rqys7KigQ13Gp5J%2BEeHEbtJtaNkD%2FrLC%2BLEn9fYsk3I%3D&amp;reserved=0"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an01.safelinks.protection.outlook.com/?url=https%3A%2F%2Fr20.rs6.net%2Ftn.jsp%3Ff%3D001Vw1SKsUDZbScdsqgVYMB5XLWr_XOWmAxsQcqwTkZ8vOsVKVSZcmBPApe7gKPLZg7wAbQ3zuzgQ1RTIITUEqK-7YbIGe6yNiYLXJFNg9N62lvn-ajObP0j0LBMYSzOeVjghS9S1yhDARTcAbGxidIXqhalIqkRi6VFT7tqB6xuNbFq81gxzD6ng%3D%3D%26c%3DLUPd7J9ie1f17NWsc6wpO2N0X7a4m9ATZwybq1yjpqtaf6h9HzZOoQ%3D%3D%26ch%3DYRAy6n7iSnasZirD9LuUylYddSBArqKvvktdKsqSXDDgmUAzL6wGFA%3D%3D&amp;data=05%7C01%7CTturner%40collegept.org%7C86c6de5db55d4f4fbfd808daa0906341%7C61e5ad94e6684b21aaf5a8fbd3dfae54%7C0%7C0%7C637998839252970760%7CUnknown%7CTWFpbGZsb3d8eyJWIjoiMC4wLjAwMDAiLCJQIjoiV2luMzIiLCJBTiI6Ik1haWwiLCJXVCI6Mn0%3D%7C3000%7C%7C%7C&amp;sdata=IJZqQNGn9w9PfMNovF8ILvg7d55qbAZUJk66MWDWjLI%3D&amp;reserved=0" TargetMode="External"/><Relationship Id="rId23" Type="http://schemas.openxmlformats.org/officeDocument/2006/relationships/hyperlink" Target="https://can01.safelinks.protection.outlook.com/?url=https%3A%2F%2Fr20.rs6.net%2Ftn.jsp%3Ff%3D001Vw1SKsUDZbScdsqgVYMB5XLWr_XOWmAxsQcqwTkZ8vOsVKVSZcmBPKTnmmHZVZh0ldpIOu-zRJzO7DKhHyiFbV0lSU5SzXKhjQavDaauLcDpGvli9wBzyDzbkvAJ19ddjXGeYNKnc9Q%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XVf43E%2FnXfBoYnWDS8Bjprb6Q%2Ft%2FImYZLaxOvz5L3lo%3D&amp;reserved=0" TargetMode="External"/><Relationship Id="rId28" Type="http://schemas.openxmlformats.org/officeDocument/2006/relationships/hyperlink" Target="https://can01.safelinks.protection.outlook.com/?url=https%3A%2F%2Fr20.rs6.net%2Ftn.jsp%3Ff%3D001Vw1SKsUDZbScdsqgVYMB5XLWr_XOWmAxsQcqwTkZ8vOsVKVSZcmBPKTnmmHZVZh0AjFI9EAoTzXy2_1TezBQRjibgQlDkbSgklsKmGE6H6nN9Rbu-lWph2o41oHL7wXwc2UGtmGrHNY%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i%2FJsY50B%2BSDbPUFu6nMBArFir9UpXb%2FGOFg1VM7TtHM%3D&amp;reserved=0" TargetMode="External"/><Relationship Id="rId36" Type="http://schemas.openxmlformats.org/officeDocument/2006/relationships/hyperlink" Target="mailto:communications@collegept.org" TargetMode="External"/><Relationship Id="rId10" Type="http://schemas.openxmlformats.org/officeDocument/2006/relationships/image" Target="media/image4.jpeg"/><Relationship Id="rId19" Type="http://schemas.openxmlformats.org/officeDocument/2006/relationships/hyperlink" Target="https://can01.safelinks.protection.outlook.com/?url=https%3A%2F%2Fr20.rs6.net%2Ftn.jsp%3Ff%3D001Vw1SKsUDZbScdsqgVYMB5XLWr_XOWmAxsQcqwTkZ8vOsVKVSZcmBPPNZ-kpcu6ORV8vZLF0steNqaYXHuiEJzdLQJti2vrPd3uVjX9tnP8OHiDLGuQV0x88rMrKtldMxiSqXDaPy27Q%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eWrDo%2BUh7b0DWvxWFTLvcFb9x4CPJdJGVl4nuXK1ejM%3D&amp;reserved=0" TargetMode="External"/><Relationship Id="rId31" Type="http://schemas.openxmlformats.org/officeDocument/2006/relationships/hyperlink" Target="https://can01.safelinks.protection.outlook.com/?url=https%3A%2F%2Fr20.rs6.net%2Ftn.jsp%3Ff%3D001Vw1SKsUDZbScdsqgVYMB5XLWr_XOWmAxsQcqwTkZ8vOsVKVSZcmBPKTnmmHZVZh02ASuEJkWKKvw1AdDfXek4GOGDKB-FIlFz10ct_k7hTRGte1vM0qnyVKfY-LITRQQ80MCAZk61hI%3D%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lNbIZ89thiqBGDzVg11SV7tPn14lFBhobSkAa1NtWRU%3D&amp;reserved=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can01.safelinks.protection.outlook.com/?url=https%3A%2F%2Fr20.rs6.net%2Ftn.jsp%3Ff%3D001Vw1SKsUDZbScdsqgVYMB5XLWr_XOWmAxsQcqwTkZ8vOsVKVSZcmBPApe7gKPLZg7VGgnVnzVZ2ofENlolTH7Nu_K2MEUAnri9p2QCnYmbB39txVYmu0sB66P4SLiW10ZaCuXDYc-aFNe3mTAbqDKTg81rfpHWaciIY-eaaUe6enRoaGceiSAhw%3D%3D%26c%3DLUPd7J9ie1f17NWsc6wpO2N0X7a4m9ATZwybq1yjpqtaf6h9HzZOoQ%3D%3D%26ch%3DYRAy6n7iSnasZirD9LuUylYddSBArqKvvktdKsqSXDDgmUAzL6wGFA%3D%3D&amp;data=05%7C01%7CTturner%40collegept.org%7C86c6de5db55d4f4fbfd808daa0906341%7C61e5ad94e6684b21aaf5a8fbd3dfae54%7C0%7C0%7C637998839252970760%7CUnknown%7CTWFpbGZsb3d8eyJWIjoiMC4wLjAwMDAiLCJQIjoiV2luMzIiLCJBTiI6Ik1haWwiLCJXVCI6Mn0%3D%7C3000%7C%7C%7C&amp;sdata=rmjZo7MV15A1QoLpc%2BcJ6SbT7P7y151BXlv8xuhx2B4%3D&amp;reserved=0" TargetMode="External"/><Relationship Id="rId22" Type="http://schemas.openxmlformats.org/officeDocument/2006/relationships/hyperlink" Target="https://can01.safelinks.protection.outlook.com/?url=https%3A%2F%2Fr20.rs6.net%2Ftn.jsp%3Ff%3D001Vw1SKsUDZbScdsqgVYMB5XLWr_XOWmAxsQcqwTkZ8vOsVKVSZcmBPKTnmmHZVZh0Te2TLC7SVaKMZGDMCLabEH4HNH-MzLF5mjPhjx1v80ClrO6RAL2HaIhhmOM5SLoa1uPGNYl7b_c%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E5fhWvUG1NC5cY2qiDhtoM%2B0ZsWXtjhHMhrNMyMTlIw%3D&amp;reserved=0" TargetMode="External"/><Relationship Id="rId27" Type="http://schemas.openxmlformats.org/officeDocument/2006/relationships/hyperlink" Target="https://can01.safelinks.protection.outlook.com/?url=https%3A%2F%2Fr20.rs6.net%2Ftn.jsp%3Ff%3D001Vw1SKsUDZbScdsqgVYMB5XLWr_XOWmAxsQcqwTkZ8vOsVKVSZcmBPKTnmmHZVZh08NT-bjrSJ4fOjICFLjGMwxEIy2plFhoXV-o4XpP0x8K3dRfgHV2vGCHBA-oAnhEv9UZKQpGJS9o%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xDesq2GB%2FxcTiTNWJkK3HREbvyF3yGRQwcWmBHEzmsg%3D&amp;reserved=0" TargetMode="External"/><Relationship Id="rId30" Type="http://schemas.openxmlformats.org/officeDocument/2006/relationships/hyperlink" Target="https://can01.safelinks.protection.outlook.com/?url=https%3A%2F%2Fr20.rs6.net%2Ftn.jsp%3Ff%3D001Vw1SKsUDZbScdsqgVYMB5XLWr_XOWmAxsQcqwTkZ8vOsVKVSZcmBPKTnmmHZVZh0kd-OU86QAGJhCGuQlO4a2vBo2Wfj8Lwad-GYZBcu6EKjjYzSyBO7pyNhmQTE5iyaoA106YiyQ0tl_qR3YEYbONf4LryCtr0jCKh2Nx7wNb8rAtqMIImiww%3D%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I5Is3Jw3iQf%2F5HfMDHGATMCYDKWTkW%2FipOpN%2Fn%2BT0cE%3D&amp;reserved=0" TargetMode="External"/><Relationship Id="rId35" Type="http://schemas.openxmlformats.org/officeDocument/2006/relationships/image" Target="media/image7.jpeg"/><Relationship Id="rId43" Type="http://schemas.openxmlformats.org/officeDocument/2006/relationships/image" Target="media/image10.png"/><Relationship Id="rId8" Type="http://schemas.openxmlformats.org/officeDocument/2006/relationships/hyperlink" Target="mailto:info@collegept.org" TargetMode="External"/><Relationship Id="rId3" Type="http://schemas.openxmlformats.org/officeDocument/2006/relationships/settings" Target="settings.xml"/><Relationship Id="rId12" Type="http://schemas.openxmlformats.org/officeDocument/2006/relationships/hyperlink" Target="https://can01.safelinks.protection.outlook.com/?url=https%3A%2F%2Fr20.rs6.net%2Ftn.jsp%3Ff%3D001Vw1SKsUDZbScdsqgVYMB5XLWr_XOWmAxsQcqwTkZ8vOsVKVSZcmBPKTnmmHZVZh0tVIu_PpHMyyHpveXsvcN5xBO7DdZZQLcHz_tPtuSBKIeu-oVtHzZxdcDewW-tHVF-q7A_O6p5sU%3D%26c%3DLUPd7J9ie1f17NWsc6wpO2N0X7a4m9ATZwybq1yjpqtaf6h9HzZOoQ%3D%3D%26ch%3DYRAy6n7iSnasZirD9LuUylYddSBArqKvvktdKsqSXDDgmUAzL6wGFA%3D%3D&amp;data=05%7C01%7CTturner%40collegept.org%7C86c6de5db55d4f4fbfd808daa0906341%7C61e5ad94e6684b21aaf5a8fbd3dfae54%7C0%7C0%7C637998839252970760%7CUnknown%7CTWFpbGZsb3d8eyJWIjoiMC4wLjAwMDAiLCJQIjoiV2luMzIiLCJBTiI6Ik1haWwiLCJXVCI6Mn0%3D%7C3000%7C%7C%7C&amp;sdata=InFN1IelnIhG4YTxqR%2Fu3hkhKreyYxIba2j66H%2Bb5ms%3D&amp;reserved=0" TargetMode="External"/><Relationship Id="rId17" Type="http://schemas.openxmlformats.org/officeDocument/2006/relationships/hyperlink" Target="https://can01.safelinks.protection.outlook.com/?url=https%3A%2F%2Fr20.rs6.net%2Ftn.jsp%3Ff%3D001Vw1SKsUDZbScdsqgVYMB5XLWr_XOWmAxsQcqwTkZ8vOsVKVSZcmBPKTnmmHZVZh04Efs2577T4Dd3Sxkb7eNMVwSsXki0tuBk0cC9mp64bt9k0rJVCDHhJBAMRAoUsSofIKHnkg8aTc%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SCG29BGH9U9JRtiH8SZnPUeoN2Es2Hxy0IzKSWdqrOk%3D&amp;reserved=0" TargetMode="External"/><Relationship Id="rId25" Type="http://schemas.openxmlformats.org/officeDocument/2006/relationships/hyperlink" Target="https://can01.safelinks.protection.outlook.com/?url=https%3A%2F%2Fr20.rs6.net%2Ftn.jsp%3Ff%3D001Vw1SKsUDZbScdsqgVYMB5XLWr_XOWmAxsQcqwTkZ8vOsVKVSZcmBPKTnmmHZVZh082nV3C2zGbXprmYfKCEwiNPCKGsxVdgFbf3Mg5Y0m0p5jtVq9G6IDjZzmTnpfCgX9v3cayhM4YM%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h9lBmDKVEM3GoufGsYYFWmO059AEUAglicZc0GzD2MU%3D&amp;reserved=0" TargetMode="External"/><Relationship Id="rId33" Type="http://schemas.openxmlformats.org/officeDocument/2006/relationships/image" Target="media/image6.jpeg"/><Relationship Id="rId38" Type="http://schemas.openxmlformats.org/officeDocument/2006/relationships/hyperlink" Target="https://can01.safelinks.protection.outlook.com/?url=https%3A%2F%2Fr20.rs6.net%2Ftn.jsp%3Ff%3D001Vw1SKsUDZbScdsqgVYMB5XLWr_XOWmAxsQcqwTkZ8vOsVKVSZcmBPHKW_ut5_l3r970uQpnmHCcq5wP2LvZhqlPdJYEQvqs2SLFcSJ-GRxukcg0_1WM_8v2z-frZB32m2y8b8IDZWMMvXimmdg46rjBfDfZlnPKXxl-NIoGidRI%3D%26c%3DLUPd7J9ie1f17NWsc6wpO2N0X7a4m9ATZwybq1yjpqtaf6h9HzZOoQ%3D%3D%26ch%3DYRAy6n7iSnasZirD9LuUylYddSBArqKvvktdKsqSXDDgmUAzL6wGFA%3D%3D&amp;data=05%7C01%7CTturner%40collegept.org%7C86c6de5db55d4f4fbfd808daa0906341%7C61e5ad94e6684b21aaf5a8fbd3dfae54%7C0%7C0%7C637998839253282301%7CUnknown%7CTWFpbGZsb3d8eyJWIjoiMC4wLjAwMDAiLCJQIjoiV2luMzIiLCJBTiI6Ik1haWwiLCJXVCI6Mn0%3D%7C3000%7C%7C%7C&amp;sdata=sPclH6wJpqgY%2B3mHxiM7BlN%2Bl4oQbfWp4Ipoq%2FCjQoA%3D&amp;reserved=0" TargetMode="External"/><Relationship Id="rId20" Type="http://schemas.openxmlformats.org/officeDocument/2006/relationships/hyperlink" Target="https://can01.safelinks.protection.outlook.com/?url=https%3A%2F%2Fr20.rs6.net%2Ftn.jsp%3Ff%3D001Vw1SKsUDZbScdsqgVYMB5XLWr_XOWmAxsQcqwTkZ8vOsVKVSZcmBPPNZ-kpcu6ORdTePvuGVtQnq0eAkc_-swdO02eGSAW3fRqCmk-Bo6wqK4_NpWqZkmmo_v-4wtcVtvsMUOUsMgLQ%3D%26c%3DLUPd7J9ie1f17NWsc6wpO2N0X7a4m9ATZwybq1yjpqtaf6h9HzZOoQ%3D%3D%26ch%3DYRAy6n7iSnasZirD9LuUylYddSBArqKvvktdKsqSXDDgmUAzL6wGFA%3D%3D&amp;data=05%7C01%7CTturner%40collegept.org%7C86c6de5db55d4f4fbfd808daa0906341%7C61e5ad94e6684b21aaf5a8fbd3dfae54%7C0%7C0%7C637998839253126543%7CUnknown%7CTWFpbGZsb3d8eyJWIjoiMC4wLjAwMDAiLCJQIjoiV2luMzIiLCJBTiI6Ik1haWwiLCJXVCI6Mn0%3D%7C3000%7C%7C%7C&amp;sdata=kgguZ%2BNfo8rHfHJuq1JeNxl8fVkZbMO2DeK8VLJIrWM%3D&amp;reserved=0" TargetMode="External"/><Relationship Id="rId4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3826</Words>
  <Characters>21810</Characters>
  <Application>Microsoft Office Word</Application>
  <DocSecurity>0</DocSecurity>
  <Lines>181</Lines>
  <Paragraphs>51</Paragraphs>
  <ScaleCrop>false</ScaleCrop>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Turner</dc:creator>
  <cp:keywords/>
  <dc:description/>
  <cp:lastModifiedBy>Taylor Turner</cp:lastModifiedBy>
  <cp:revision>1</cp:revision>
  <dcterms:created xsi:type="dcterms:W3CDTF">2022-09-27T21:59:00Z</dcterms:created>
  <dcterms:modified xsi:type="dcterms:W3CDTF">2022-09-27T22:00:00Z</dcterms:modified>
</cp:coreProperties>
</file>