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371D" w14:textId="32A18561" w:rsidR="0037140E" w:rsidRPr="003B37F1" w:rsidRDefault="0037140E" w:rsidP="0037140E">
      <w:pPr>
        <w:pStyle w:val="Heading1"/>
        <w:rPr>
          <w:sz w:val="28"/>
          <w:lang w:eastAsia="en-CA"/>
        </w:rPr>
      </w:pPr>
      <w:r w:rsidRPr="003B37F1">
        <w:rPr>
          <w:sz w:val="28"/>
          <w:lang w:eastAsia="en-CA"/>
        </w:rPr>
        <w:t>Resources for Someone Wanting to Support Someone Who Self Harms</w:t>
      </w:r>
    </w:p>
    <w:tbl>
      <w:tblPr>
        <w:tblW w:w="10177" w:type="dxa"/>
        <w:tblCellSpacing w:w="15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216"/>
      </w:tblGrid>
      <w:tr w:rsidR="00B96D07" w:rsidRPr="00377148" w14:paraId="003F7688" w14:textId="77777777" w:rsidTr="003B0A7D">
        <w:trPr>
          <w:tblHeader/>
          <w:tblCellSpacing w:w="15" w:type="dxa"/>
        </w:trPr>
        <w:tc>
          <w:tcPr>
            <w:tcW w:w="39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0EABD0FB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Service</w:t>
            </w:r>
          </w:p>
        </w:tc>
        <w:tc>
          <w:tcPr>
            <w:tcW w:w="6171" w:type="dxa"/>
            <w:tcBorders>
              <w:top w:val="single" w:sz="6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707CD68B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Contact Information</w:t>
            </w:r>
          </w:p>
        </w:tc>
      </w:tr>
      <w:tr w:rsidR="00B96D07" w:rsidRPr="00377148" w14:paraId="65C09D22" w14:textId="77777777" w:rsidTr="003B0A7D">
        <w:trPr>
          <w:tblCellSpacing w:w="15" w:type="dxa"/>
        </w:trPr>
        <w:tc>
          <w:tcPr>
            <w:tcW w:w="3916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B16CAE3" w14:textId="77777777" w:rsidR="000D0EE4" w:rsidRPr="0037140E" w:rsidRDefault="0037140E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140E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Befrienders Worldwide</w:t>
            </w:r>
          </w:p>
          <w:p w14:paraId="526C0E47" w14:textId="77777777" w:rsidR="0037140E" w:rsidRDefault="0037140E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Volunteer Action to Prevent Suicide</w:t>
            </w:r>
          </w:p>
          <w:p w14:paraId="1DB2DF67" w14:textId="0F1FCF9A" w:rsidR="009860D6" w:rsidRPr="0037140E" w:rsidRDefault="009860D6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</w:p>
        </w:tc>
        <w:tc>
          <w:tcPr>
            <w:tcW w:w="617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D10D983" w14:textId="77777777" w:rsidR="0037140E" w:rsidRDefault="0037140E" w:rsidP="000D0EE4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140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1-866-363-MOOD (6663)</w:t>
            </w:r>
          </w:p>
          <w:p w14:paraId="72313B66" w14:textId="60A80F4C" w:rsidR="0037140E" w:rsidRPr="0037140E" w:rsidRDefault="003B0A7D" w:rsidP="000D0EE4">
            <w:pPr>
              <w:spacing w:after="0" w:line="240" w:lineRule="auto"/>
            </w:pPr>
            <w:hyperlink r:id="rId7" w:history="1">
              <w:r w:rsidR="0037140E" w:rsidRPr="005021F0">
                <w:rPr>
                  <w:rStyle w:val="Hyperlink"/>
                </w:rPr>
                <w:t>https://www.befrienders.org</w:t>
              </w:r>
            </w:hyperlink>
          </w:p>
        </w:tc>
      </w:tr>
      <w:tr w:rsidR="00B96D07" w:rsidRPr="00377148" w14:paraId="3CF93D58" w14:textId="77777777" w:rsidTr="003B0A7D">
        <w:trPr>
          <w:tblCellSpacing w:w="15" w:type="dxa"/>
        </w:trPr>
        <w:tc>
          <w:tcPr>
            <w:tcW w:w="3916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DA76561" w14:textId="27CF0444" w:rsidR="008D3426" w:rsidRPr="00377148" w:rsidRDefault="0037140E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Canadian Mental He</w:t>
            </w:r>
            <w:bookmarkStart w:id="0" w:name="_GoBack"/>
            <w:bookmarkEnd w:id="0"/>
            <w:r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alth Association</w:t>
            </w:r>
          </w:p>
        </w:tc>
        <w:tc>
          <w:tcPr>
            <w:tcW w:w="617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03BF80D" w14:textId="57BF6C94" w:rsidR="0037140E" w:rsidRPr="0037140E" w:rsidRDefault="0037140E" w:rsidP="0037140E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140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1-800-875-6213</w:t>
            </w:r>
            <w:r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(Toll-free)</w:t>
            </w:r>
          </w:p>
          <w:p w14:paraId="00B59EE1" w14:textId="65B54C7B" w:rsidR="0037140E" w:rsidRPr="0037140E" w:rsidRDefault="0037140E" w:rsidP="0037140E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140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info@ontario.cmha.ca</w:t>
            </w:r>
          </w:p>
          <w:p w14:paraId="607881D2" w14:textId="61AEEFD2" w:rsidR="00CB04E7" w:rsidRDefault="009860D6" w:rsidP="0037140E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8" w:history="1">
              <w:r w:rsidRPr="0019057C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eastAsia="en-CA"/>
                </w:rPr>
                <w:t>https://ontario.cmha.ca/documents/understanding-and-finding-help-for-self-harm</w:t>
              </w:r>
            </w:hyperlink>
          </w:p>
          <w:p w14:paraId="39E90F35" w14:textId="62EE0667" w:rsidR="009860D6" w:rsidRPr="00377148" w:rsidRDefault="009860D6" w:rsidP="0037140E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</w:p>
        </w:tc>
      </w:tr>
      <w:tr w:rsidR="00B96D07" w:rsidRPr="00377148" w14:paraId="6C5B100A" w14:textId="77777777" w:rsidTr="003B0A7D">
        <w:trPr>
          <w:tblCellSpacing w:w="15" w:type="dxa"/>
        </w:trPr>
        <w:tc>
          <w:tcPr>
            <w:tcW w:w="3916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8E0F543" w14:textId="77777777" w:rsidR="00CB04E7" w:rsidRPr="0037140E" w:rsidRDefault="0037140E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140E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Beyond Blue</w:t>
            </w:r>
          </w:p>
          <w:p w14:paraId="40B331AF" w14:textId="5413A729" w:rsidR="0037140E" w:rsidRPr="00377148" w:rsidRDefault="003B0A7D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Australian non-profit organisation</w:t>
            </w:r>
            <w:r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</w:t>
            </w:r>
            <w:proofErr w:type="gramStart"/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address</w:t>
            </w:r>
            <w:r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ing </w:t>
            </w:r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issues</w:t>
            </w:r>
            <w:proofErr w:type="gramEnd"/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associated with depression, suicide, anxiety disorders and other related mental disorders.</w:t>
            </w:r>
          </w:p>
        </w:tc>
        <w:tc>
          <w:tcPr>
            <w:tcW w:w="617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C218887" w14:textId="77777777" w:rsidR="009860D6" w:rsidRDefault="003B0A7D" w:rsidP="003B0A7D">
            <w:pPr>
              <w:spacing w:after="0" w:line="240" w:lineRule="auto"/>
            </w:pPr>
            <w:hyperlink r:id="rId9" w:history="1">
              <w:r>
                <w:rPr>
                  <w:rStyle w:val="Hyperlink"/>
                </w:rPr>
                <w:t>https://www.youthbeyondblue.com/</w:t>
              </w:r>
            </w:hyperlink>
          </w:p>
          <w:p w14:paraId="4C0C1350" w14:textId="77777777" w:rsidR="003B0A7D" w:rsidRPr="003B0A7D" w:rsidRDefault="003B0A7D" w:rsidP="003B0A7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Need to talk to someone?</w:t>
            </w:r>
          </w:p>
          <w:p w14:paraId="3585E2D0" w14:textId="16F5E4BE" w:rsidR="003B0A7D" w:rsidRPr="00377148" w:rsidRDefault="003B0A7D" w:rsidP="003B0A7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1300 22 4636 (24 hours)</w:t>
            </w:r>
            <w:r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or </w:t>
            </w:r>
            <w:r w:rsidRPr="003B0A7D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chat online (3pm - 12am)</w:t>
            </w:r>
          </w:p>
        </w:tc>
      </w:tr>
    </w:tbl>
    <w:p w14:paraId="4B688B58" w14:textId="6B1493EB" w:rsidR="0037140E" w:rsidRPr="0037140E" w:rsidRDefault="0037140E" w:rsidP="0037140E">
      <w:pPr>
        <w:rPr>
          <w:rFonts w:ascii="Hind" w:hAnsi="Hind" w:cs="Hind"/>
          <w:sz w:val="20"/>
          <w:szCs w:val="20"/>
          <w:lang w:eastAsia="en-CA"/>
        </w:rPr>
      </w:pPr>
    </w:p>
    <w:p w14:paraId="4B5B005A" w14:textId="77777777" w:rsidR="00560318" w:rsidRPr="00377148" w:rsidRDefault="00560318" w:rsidP="007B401F">
      <w:pPr>
        <w:spacing w:line="240" w:lineRule="auto"/>
        <w:rPr>
          <w:rFonts w:ascii="Hind" w:hAnsi="Hind" w:cs="Hind"/>
        </w:rPr>
      </w:pPr>
    </w:p>
    <w:sectPr w:rsidR="00560318" w:rsidRPr="00377148" w:rsidSect="001337AB">
      <w:footerReference w:type="default" r:id="rId10"/>
      <w:pgSz w:w="12240" w:h="15840" w:code="1"/>
      <w:pgMar w:top="1440" w:right="1440" w:bottom="1440" w:left="144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C4DF" w14:textId="77777777" w:rsidR="007B401F" w:rsidRDefault="007B401F" w:rsidP="007B401F">
      <w:pPr>
        <w:spacing w:after="0" w:line="240" w:lineRule="auto"/>
      </w:pPr>
      <w:r>
        <w:separator/>
      </w:r>
    </w:p>
  </w:endnote>
  <w:endnote w:type="continuationSeparator" w:id="0">
    <w:p w14:paraId="08A95A37" w14:textId="77777777" w:rsidR="007B401F" w:rsidRDefault="007B401F" w:rsidP="007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35EC" w14:textId="74AC404F" w:rsidR="007B401F" w:rsidRDefault="007B401F" w:rsidP="001836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09FB" w14:textId="77777777" w:rsidR="007B401F" w:rsidRDefault="007B401F" w:rsidP="007B401F">
      <w:pPr>
        <w:spacing w:after="0" w:line="240" w:lineRule="auto"/>
      </w:pPr>
      <w:r>
        <w:separator/>
      </w:r>
    </w:p>
  </w:footnote>
  <w:footnote w:type="continuationSeparator" w:id="0">
    <w:p w14:paraId="66F5741A" w14:textId="77777777" w:rsidR="007B401F" w:rsidRDefault="007B401F" w:rsidP="007B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A67"/>
    <w:multiLevelType w:val="multilevel"/>
    <w:tmpl w:val="11E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53B1"/>
    <w:multiLevelType w:val="hybridMultilevel"/>
    <w:tmpl w:val="009EE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9D7"/>
    <w:multiLevelType w:val="hybridMultilevel"/>
    <w:tmpl w:val="4CE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7"/>
    <w:rsid w:val="0002485C"/>
    <w:rsid w:val="00042F7D"/>
    <w:rsid w:val="00073679"/>
    <w:rsid w:val="00081B6A"/>
    <w:rsid w:val="00086689"/>
    <w:rsid w:val="000A18EC"/>
    <w:rsid w:val="000B6F18"/>
    <w:rsid w:val="000D0420"/>
    <w:rsid w:val="000D0EE4"/>
    <w:rsid w:val="001337AB"/>
    <w:rsid w:val="00166958"/>
    <w:rsid w:val="00172758"/>
    <w:rsid w:val="001836D2"/>
    <w:rsid w:val="00197122"/>
    <w:rsid w:val="001C5BBF"/>
    <w:rsid w:val="001D1E7C"/>
    <w:rsid w:val="001F05DE"/>
    <w:rsid w:val="00255BE5"/>
    <w:rsid w:val="0026001B"/>
    <w:rsid w:val="00266A83"/>
    <w:rsid w:val="00290650"/>
    <w:rsid w:val="002A79CD"/>
    <w:rsid w:val="0037140E"/>
    <w:rsid w:val="00377148"/>
    <w:rsid w:val="00392F46"/>
    <w:rsid w:val="003A1008"/>
    <w:rsid w:val="003B0A7D"/>
    <w:rsid w:val="003B37F1"/>
    <w:rsid w:val="003C36F6"/>
    <w:rsid w:val="003D7E69"/>
    <w:rsid w:val="003F62E4"/>
    <w:rsid w:val="00401493"/>
    <w:rsid w:val="00427FB4"/>
    <w:rsid w:val="00433C31"/>
    <w:rsid w:val="00457093"/>
    <w:rsid w:val="004D1C64"/>
    <w:rsid w:val="004F66D7"/>
    <w:rsid w:val="00536A73"/>
    <w:rsid w:val="00560318"/>
    <w:rsid w:val="005E683D"/>
    <w:rsid w:val="006061F8"/>
    <w:rsid w:val="00667580"/>
    <w:rsid w:val="006B6005"/>
    <w:rsid w:val="006D0378"/>
    <w:rsid w:val="006F64D4"/>
    <w:rsid w:val="007442B0"/>
    <w:rsid w:val="007835DD"/>
    <w:rsid w:val="00792239"/>
    <w:rsid w:val="007B401F"/>
    <w:rsid w:val="007D43F1"/>
    <w:rsid w:val="008133E1"/>
    <w:rsid w:val="00844DE6"/>
    <w:rsid w:val="00854EF4"/>
    <w:rsid w:val="00864916"/>
    <w:rsid w:val="008820F8"/>
    <w:rsid w:val="008D3426"/>
    <w:rsid w:val="008D3AA9"/>
    <w:rsid w:val="008D7604"/>
    <w:rsid w:val="009528B0"/>
    <w:rsid w:val="0097585C"/>
    <w:rsid w:val="009860D6"/>
    <w:rsid w:val="009D3C59"/>
    <w:rsid w:val="00A31E00"/>
    <w:rsid w:val="00A41A89"/>
    <w:rsid w:val="00AB4348"/>
    <w:rsid w:val="00B60DE7"/>
    <w:rsid w:val="00B72969"/>
    <w:rsid w:val="00B96D07"/>
    <w:rsid w:val="00BA726B"/>
    <w:rsid w:val="00BC2301"/>
    <w:rsid w:val="00BC7251"/>
    <w:rsid w:val="00BD7BEE"/>
    <w:rsid w:val="00C25ACE"/>
    <w:rsid w:val="00C37C13"/>
    <w:rsid w:val="00C65DD6"/>
    <w:rsid w:val="00CB04E7"/>
    <w:rsid w:val="00CD0809"/>
    <w:rsid w:val="00D36729"/>
    <w:rsid w:val="00D578D8"/>
    <w:rsid w:val="00DC2632"/>
    <w:rsid w:val="00E21956"/>
    <w:rsid w:val="00E615B0"/>
    <w:rsid w:val="00E639DC"/>
    <w:rsid w:val="00E80407"/>
    <w:rsid w:val="00E96B73"/>
    <w:rsid w:val="00F11780"/>
    <w:rsid w:val="00F41C85"/>
    <w:rsid w:val="00FB01B3"/>
    <w:rsid w:val="00FB43AF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006AE6"/>
  <w15:chartTrackingRefBased/>
  <w15:docId w15:val="{7547DC3E-A7E9-4F5E-B4E4-D39C2A5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AB"/>
    <w:pPr>
      <w:keepNext/>
      <w:keepLines/>
      <w:spacing w:before="260" w:after="120" w:line="240" w:lineRule="auto"/>
      <w:jc w:val="center"/>
      <w:outlineLvl w:val="0"/>
    </w:pPr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Heading3">
    <w:name w:val="heading 3"/>
    <w:basedOn w:val="Normal"/>
    <w:link w:val="Heading3Char"/>
    <w:uiPriority w:val="9"/>
    <w:qFormat/>
    <w:rsid w:val="00CB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4E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CB04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04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04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1F"/>
  </w:style>
  <w:style w:type="paragraph" w:styleId="Footer">
    <w:name w:val="footer"/>
    <w:basedOn w:val="Normal"/>
    <w:link w:val="Foot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1F"/>
  </w:style>
  <w:style w:type="character" w:customStyle="1" w:styleId="Heading1Char">
    <w:name w:val="Heading 1 Char"/>
    <w:basedOn w:val="DefaultParagraphFont"/>
    <w:link w:val="Heading1"/>
    <w:uiPriority w:val="9"/>
    <w:rsid w:val="001337AB"/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FF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165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  <w:div w:id="1274630531">
          <w:marLeft w:val="0"/>
          <w:marRight w:val="0"/>
          <w:marTop w:val="540"/>
          <w:marBottom w:val="27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419563537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ario.cmha.ca/documents/understanding-and-finding-help-for-self-ha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friender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hbeyond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Pretty</dc:creator>
  <cp:keywords/>
  <dc:description/>
  <cp:lastModifiedBy>Connie Fong</cp:lastModifiedBy>
  <cp:revision>7</cp:revision>
  <dcterms:created xsi:type="dcterms:W3CDTF">2019-04-25T13:30:00Z</dcterms:created>
  <dcterms:modified xsi:type="dcterms:W3CDTF">2019-04-25T15:26:00Z</dcterms:modified>
</cp:coreProperties>
</file>